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A85F" w14:textId="77777777" w:rsidR="009B6B50" w:rsidRPr="008C66FF" w:rsidRDefault="009B6B50" w:rsidP="009B6B5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71507F64" w14:textId="77777777" w:rsidR="009B6B50" w:rsidRDefault="009B6B50" w:rsidP="009B6B5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5B1FFAD" w14:textId="101ADB01" w:rsidR="009B6B50" w:rsidRPr="00FC4A8C" w:rsidRDefault="009B6B50" w:rsidP="009B6B5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FC4A8C">
        <w:rPr>
          <w:rFonts w:ascii="Times New Roman" w:hAnsi="Times New Roman" w:cs="Times New Roman"/>
          <w:i/>
          <w:iCs/>
          <w:color w:val="FF0000"/>
          <w:lang w:val="en-US"/>
        </w:rPr>
        <w:t xml:space="preserve">Title: </w:t>
      </w:r>
    </w:p>
    <w:p w14:paraId="53F1A390" w14:textId="21F0B662" w:rsidR="00D163DC" w:rsidRDefault="00FC4A8C" w:rsidP="00D163DC">
      <w:pPr>
        <w:jc w:val="both"/>
        <w:rPr>
          <w:rFonts w:ascii="Times New Roman" w:hAnsi="Times New Roman" w:cs="Times New Roman"/>
          <w:sz w:val="24"/>
          <w:szCs w:val="24"/>
        </w:rPr>
      </w:pPr>
      <w:r w:rsidRPr="00FC4A8C">
        <w:rPr>
          <w:rFonts w:ascii="Times New Roman" w:hAnsi="Times New Roman" w:cs="Times New Roman"/>
          <w:sz w:val="24"/>
          <w:szCs w:val="24"/>
        </w:rPr>
        <w:t xml:space="preserve">Intérêt d’un produit </w:t>
      </w:r>
      <w:proofErr w:type="spellStart"/>
      <w:r w:rsidRPr="00FC4A8C">
        <w:rPr>
          <w:rFonts w:ascii="Times New Roman" w:hAnsi="Times New Roman" w:cs="Times New Roman"/>
          <w:sz w:val="24"/>
          <w:szCs w:val="24"/>
        </w:rPr>
        <w:t>dermo</w:t>
      </w:r>
      <w:proofErr w:type="spellEnd"/>
      <w:r w:rsidRPr="00FC4A8C">
        <w:rPr>
          <w:rFonts w:ascii="Times New Roman" w:hAnsi="Times New Roman" w:cs="Times New Roman"/>
          <w:sz w:val="24"/>
          <w:szCs w:val="24"/>
        </w:rPr>
        <w:t>-cosmétique spécifique dans la prise en charge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A8C">
        <w:rPr>
          <w:rFonts w:ascii="Times New Roman" w:hAnsi="Times New Roman" w:cs="Times New Roman"/>
          <w:sz w:val="24"/>
          <w:szCs w:val="24"/>
        </w:rPr>
        <w:t xml:space="preserve">mains abîmées présentant des fissures et </w:t>
      </w:r>
      <w:proofErr w:type="spellStart"/>
      <w:r w:rsidRPr="00FC4A8C">
        <w:rPr>
          <w:rFonts w:ascii="Times New Roman" w:hAnsi="Times New Roman" w:cs="Times New Roman"/>
          <w:sz w:val="24"/>
          <w:szCs w:val="24"/>
        </w:rPr>
        <w:t>micro-fissures</w:t>
      </w:r>
      <w:proofErr w:type="spellEnd"/>
    </w:p>
    <w:p w14:paraId="4A86ECAB" w14:textId="77777777" w:rsidR="00EB4E75" w:rsidRPr="00A4391D" w:rsidRDefault="00EB4E75" w:rsidP="00EB4E7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69D45AE" w14:textId="1FB6B4CC" w:rsidR="00EB4E75" w:rsidRDefault="00EB4E75" w:rsidP="00EB4E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FC4A8C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FC4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163DC">
        <w:rPr>
          <w:rFonts w:ascii="Times New Roman" w:hAnsi="Times New Roman" w:cs="Times New Roman"/>
          <w:sz w:val="24"/>
          <w:szCs w:val="24"/>
        </w:rPr>
        <w:t>Bergera-Virassamynaïk</w:t>
      </w:r>
      <w:proofErr w:type="spellEnd"/>
      <w:r w:rsidRPr="00D163DC">
        <w:rPr>
          <w:rFonts w:ascii="Times New Roman" w:hAnsi="Times New Roman" w:cs="Times New Roman"/>
          <w:sz w:val="24"/>
          <w:szCs w:val="24"/>
        </w:rPr>
        <w:t xml:space="preserve"> S, Come M, Chavagnac-Bonneville M, and </w:t>
      </w:r>
      <w:proofErr w:type="spellStart"/>
      <w:r w:rsidRPr="00D163DC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Pr="00D163DC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36FA7EB1" w14:textId="1493A805" w:rsidR="00D163DC" w:rsidRDefault="00FC4A8C" w:rsidP="00D163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original de</w:t>
      </w:r>
      <w:r w:rsidR="00D163DC" w:rsidRPr="00D47441">
        <w:rPr>
          <w:rFonts w:ascii="Times New Roman" w:hAnsi="Times New Roman" w:cs="Times New Roman"/>
          <w:sz w:val="24"/>
          <w:szCs w:val="24"/>
        </w:rPr>
        <w:t xml:space="preserve"> </w:t>
      </w:r>
      <w:r w:rsidR="00D163DC">
        <w:rPr>
          <w:rFonts w:ascii="Times New Roman" w:hAnsi="Times New Roman" w:cs="Times New Roman"/>
          <w:sz w:val="24"/>
          <w:szCs w:val="24"/>
        </w:rPr>
        <w:t>EADV</w:t>
      </w:r>
      <w:r w:rsidR="00D163DC" w:rsidRPr="00466F0F">
        <w:rPr>
          <w:rFonts w:ascii="Times New Roman" w:hAnsi="Times New Roman" w:cs="Times New Roman"/>
          <w:sz w:val="24"/>
          <w:szCs w:val="24"/>
        </w:rPr>
        <w:t xml:space="preserve"> </w:t>
      </w:r>
      <w:r w:rsidR="00D163DC" w:rsidRPr="00672F4A">
        <w:rPr>
          <w:rFonts w:ascii="Times New Roman" w:hAnsi="Times New Roman" w:cs="Times New Roman"/>
          <w:sz w:val="24"/>
          <w:szCs w:val="24"/>
        </w:rPr>
        <w:t>(202</w:t>
      </w:r>
      <w:r w:rsidR="00D163DC">
        <w:rPr>
          <w:rFonts w:ascii="Times New Roman" w:hAnsi="Times New Roman" w:cs="Times New Roman"/>
          <w:sz w:val="24"/>
          <w:szCs w:val="24"/>
        </w:rPr>
        <w:t>1</w:t>
      </w:r>
      <w:r w:rsidR="00D163DC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42DB2876" w14:textId="77777777" w:rsidR="00D163DC" w:rsidRPr="00D47441" w:rsidRDefault="00D163DC" w:rsidP="00D16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D2A72D" w14:textId="77777777" w:rsidR="00C218D1" w:rsidRDefault="00C218D1" w:rsidP="00C218D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4641541" w14:textId="4973FFBC" w:rsidR="00C218D1" w:rsidRPr="00A74D70" w:rsidRDefault="00FC4A8C" w:rsidP="00C218D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Rédigé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C21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18D1"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 w:rsidR="00C218D1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C21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218D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C218D1">
        <w:rPr>
          <w:rFonts w:ascii="Times New Roman" w:hAnsi="Times New Roman" w:cs="Times New Roman"/>
          <w:sz w:val="24"/>
          <w:szCs w:val="24"/>
          <w:lang w:val="en-US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C218D1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="00C218D1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1BC4944E" w14:textId="40798072" w:rsidR="00D163DC" w:rsidRDefault="00D163DC" w:rsidP="00D163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618D47" w14:textId="173E7B7C" w:rsidR="008D17F8" w:rsidRPr="00200FED" w:rsidRDefault="00172D58" w:rsidP="008D17F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8D17F8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8D17F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5910286" w14:textId="77777777" w:rsidR="00D163DC" w:rsidRDefault="00D163DC" w:rsidP="00D163DC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2C9C5E10" w14:textId="77777777" w:rsidR="002B618C" w:rsidRDefault="002B618C" w:rsidP="00D163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D1638F" w14:textId="77777777" w:rsidR="002B618C" w:rsidRPr="00200FED" w:rsidRDefault="002B618C" w:rsidP="002B618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B5A6DBD" w14:textId="2903BA3E" w:rsidR="00D163DC" w:rsidRDefault="00FC4A8C" w:rsidP="00D163D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L’étude a démontré que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produit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dermo-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cosmétique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spécifique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favorise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efficacement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la réparation cutanée et qu’il protège et soulage les sensations d’inconfort des mains abîmées. Ce produit est intéressant dans la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prise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charge de la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4A8C">
        <w:rPr>
          <w:rFonts w:ascii="Times New Roman" w:hAnsi="Times New Roman" w:cs="Times New Roman"/>
          <w:sz w:val="24"/>
          <w:szCs w:val="24"/>
          <w:lang w:val="en-US"/>
        </w:rPr>
        <w:t>dermatite</w:t>
      </w:r>
      <w:proofErr w:type="spellEnd"/>
      <w:r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de contact irritative des mains pour un usage domestique et professionnel.</w:t>
      </w:r>
      <w:r w:rsidR="00D163DC" w:rsidRPr="00FC4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31005F" w14:textId="5BAD6F37" w:rsidR="00FC4A8C" w:rsidRPr="00200FED" w:rsidRDefault="00FC4A8C" w:rsidP="00FC4A8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CTA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F0C9EFD" w14:textId="516725B3" w:rsidR="00FC4A8C" w:rsidRDefault="00FC4A8C" w:rsidP="00FC4A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Accéder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la publication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associée</w:t>
      </w:r>
      <w:proofErr w:type="spellEnd"/>
    </w:p>
    <w:p w14:paraId="7D1E3278" w14:textId="77777777" w:rsidR="00387713" w:rsidRPr="00FC4A8C" w:rsidRDefault="00387713" w:rsidP="00FC4A8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452342" w14:textId="77777777" w:rsidR="00F61A30" w:rsidRDefault="00F61A30" w:rsidP="00F61A3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73CFF4CB" w14:textId="76E657F9" w:rsidR="00D163DC" w:rsidRDefault="00000000" w:rsidP="00D163DC">
      <w:hyperlink r:id="rId4" w:history="1">
        <w:r w:rsidR="00FC4A8C" w:rsidRPr="00F13C46">
          <w:rPr>
            <w:rStyle w:val="Lienhypertexte"/>
          </w:rPr>
          <w:t>https://dam.naos.com/fr/element?id=95113</w:t>
        </w:r>
      </w:hyperlink>
    </w:p>
    <w:p w14:paraId="73B2E3A2" w14:textId="77777777" w:rsidR="00FC4A8C" w:rsidRPr="00672F4A" w:rsidRDefault="00FC4A8C" w:rsidP="00D163DC"/>
    <w:p w14:paraId="44A11660" w14:textId="77777777" w:rsidR="00D0353E" w:rsidRPr="00B505B1" w:rsidRDefault="00D0353E" w:rsidP="00D0353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0BEF16FF" w14:textId="7D6BEF56" w:rsidR="00D163DC" w:rsidRDefault="00000000" w:rsidP="00D163DC">
      <w:hyperlink r:id="rId5" w:history="1">
        <w:r w:rsidR="00FC4A8C" w:rsidRPr="00F13C46">
          <w:rPr>
            <w:rStyle w:val="Lienhypertexte"/>
          </w:rPr>
          <w:t>https://dam.naos.com/fr/element?id=95113</w:t>
        </w:r>
      </w:hyperlink>
    </w:p>
    <w:p w14:paraId="42AECCBF" w14:textId="77777777" w:rsidR="00FC4A8C" w:rsidRDefault="00FC4A8C" w:rsidP="00D163DC"/>
    <w:p w14:paraId="6E51E2DD" w14:textId="77777777" w:rsidR="00D163DC" w:rsidRDefault="00D163DC" w:rsidP="00D163DC"/>
    <w:p w14:paraId="56793B42" w14:textId="77777777" w:rsidR="00D163DC" w:rsidRDefault="00D163DC" w:rsidP="00D163DC"/>
    <w:p w14:paraId="52196372" w14:textId="77777777" w:rsidR="00D163DC" w:rsidRDefault="00D163DC" w:rsidP="00D163DC"/>
    <w:sectPr w:rsidR="00D1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DC"/>
    <w:rsid w:val="00172D58"/>
    <w:rsid w:val="002B618C"/>
    <w:rsid w:val="00387713"/>
    <w:rsid w:val="00632C5C"/>
    <w:rsid w:val="008D17F8"/>
    <w:rsid w:val="009B6B50"/>
    <w:rsid w:val="00C218D1"/>
    <w:rsid w:val="00D0353E"/>
    <w:rsid w:val="00D163DC"/>
    <w:rsid w:val="00EB4E75"/>
    <w:rsid w:val="00F61A30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B4D4"/>
  <w15:chartTrackingRefBased/>
  <w15:docId w15:val="{BAE1E6F5-1B97-4DCF-9CCB-65331D1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DC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63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D163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163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113" TargetMode="External"/><Relationship Id="rId4" Type="http://schemas.openxmlformats.org/officeDocument/2006/relationships/hyperlink" Target="https://dam.naos.com/fr/element?id=9511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12</cp:revision>
  <dcterms:created xsi:type="dcterms:W3CDTF">2022-11-02T15:59:00Z</dcterms:created>
  <dcterms:modified xsi:type="dcterms:W3CDTF">2023-01-05T16:12:00Z</dcterms:modified>
</cp:coreProperties>
</file>