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B27E" w14:textId="77777777" w:rsidR="005623A1" w:rsidRPr="008C66FF" w:rsidRDefault="005623A1" w:rsidP="005623A1">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4417CE3D" w14:textId="77777777" w:rsidR="005623A1" w:rsidRDefault="005623A1" w:rsidP="005623A1">
      <w:pPr>
        <w:jc w:val="both"/>
        <w:rPr>
          <w:rFonts w:ascii="Times New Roman" w:hAnsi="Times New Roman" w:cs="Times New Roman"/>
          <w:i/>
          <w:iCs/>
          <w:color w:val="FF0000"/>
          <w:lang w:val="en-US"/>
        </w:rPr>
      </w:pPr>
    </w:p>
    <w:p w14:paraId="07746C1D" w14:textId="515BA6B8" w:rsidR="005623A1" w:rsidRDefault="005623A1" w:rsidP="005623A1">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528CA4C4" w14:textId="77777777" w:rsidR="00576D9B" w:rsidRDefault="00576D9B" w:rsidP="00A2752A">
      <w:pPr>
        <w:jc w:val="both"/>
        <w:rPr>
          <w:rFonts w:ascii="Times New Roman" w:hAnsi="Times New Roman" w:cs="Times New Roman"/>
          <w:sz w:val="32"/>
          <w:szCs w:val="32"/>
        </w:rPr>
      </w:pPr>
      <w:r w:rsidRPr="00576D9B">
        <w:rPr>
          <w:rFonts w:ascii="Times New Roman" w:hAnsi="Times New Roman" w:cs="Times New Roman"/>
          <w:sz w:val="32"/>
          <w:szCs w:val="32"/>
        </w:rPr>
        <w:t xml:space="preserve">Effets complémentaires </w:t>
      </w:r>
      <w:proofErr w:type="spellStart"/>
      <w:r w:rsidRPr="00576D9B">
        <w:rPr>
          <w:rFonts w:ascii="Times New Roman" w:hAnsi="Times New Roman" w:cs="Times New Roman"/>
          <w:sz w:val="32"/>
          <w:szCs w:val="32"/>
        </w:rPr>
        <w:t>photoprotecteurs</w:t>
      </w:r>
      <w:proofErr w:type="spellEnd"/>
      <w:r w:rsidRPr="00576D9B">
        <w:rPr>
          <w:rFonts w:ascii="Times New Roman" w:hAnsi="Times New Roman" w:cs="Times New Roman"/>
          <w:sz w:val="32"/>
          <w:szCs w:val="32"/>
        </w:rPr>
        <w:t xml:space="preserve"> des filtres solaires et d'une combinaison de molécules actives sur des volontaires humains exposés aux UV</w:t>
      </w:r>
    </w:p>
    <w:p w14:paraId="57EC6B90" w14:textId="77777777" w:rsidR="00576D9B" w:rsidRDefault="00576D9B" w:rsidP="00A2752A">
      <w:pPr>
        <w:jc w:val="both"/>
        <w:rPr>
          <w:rFonts w:ascii="Times New Roman" w:hAnsi="Times New Roman" w:cs="Times New Roman"/>
          <w:sz w:val="32"/>
          <w:szCs w:val="32"/>
        </w:rPr>
      </w:pPr>
    </w:p>
    <w:p w14:paraId="4A1868E0" w14:textId="137057FE" w:rsidR="00A2752A" w:rsidRPr="00A4391D" w:rsidRDefault="00A2752A" w:rsidP="00A2752A">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BABD508" w14:textId="5B963DA0" w:rsidR="00A2752A" w:rsidRDefault="00A2752A" w:rsidP="00A2752A">
      <w:pPr>
        <w:jc w:val="both"/>
        <w:rPr>
          <w:rFonts w:ascii="Times New Roman" w:hAnsi="Times New Roman" w:cs="Times New Roman"/>
          <w:sz w:val="24"/>
          <w:szCs w:val="24"/>
        </w:rPr>
      </w:pPr>
      <w:r>
        <w:rPr>
          <w:rFonts w:ascii="Times New Roman" w:hAnsi="Times New Roman" w:cs="Times New Roman"/>
          <w:sz w:val="24"/>
          <w:szCs w:val="24"/>
        </w:rPr>
        <w:t>Aut</w:t>
      </w:r>
      <w:r w:rsidR="00576D9B">
        <w:rPr>
          <w:rFonts w:ascii="Times New Roman" w:hAnsi="Times New Roman" w:cs="Times New Roman"/>
          <w:sz w:val="24"/>
          <w:szCs w:val="24"/>
        </w:rPr>
        <w:t>eu</w:t>
      </w:r>
      <w:r>
        <w:rPr>
          <w:rFonts w:ascii="Times New Roman" w:hAnsi="Times New Roman" w:cs="Times New Roman"/>
          <w:sz w:val="24"/>
          <w:szCs w:val="24"/>
        </w:rPr>
        <w:t>rs</w:t>
      </w:r>
      <w:r w:rsidR="00576D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2E7">
        <w:rPr>
          <w:rFonts w:ascii="Times New Roman" w:hAnsi="Times New Roman" w:cs="Times New Roman"/>
          <w:sz w:val="24"/>
          <w:szCs w:val="24"/>
        </w:rPr>
        <w:t>Fontbonne</w:t>
      </w:r>
      <w:r>
        <w:rPr>
          <w:rFonts w:ascii="Times New Roman" w:hAnsi="Times New Roman" w:cs="Times New Roman"/>
          <w:sz w:val="24"/>
          <w:szCs w:val="24"/>
        </w:rPr>
        <w:t xml:space="preserve"> </w:t>
      </w:r>
      <w:proofErr w:type="gramStart"/>
      <w:r w:rsidRPr="00F622E7">
        <w:rPr>
          <w:rFonts w:ascii="Times New Roman" w:hAnsi="Times New Roman" w:cs="Times New Roman"/>
          <w:sz w:val="24"/>
          <w:szCs w:val="24"/>
        </w:rPr>
        <w:t>Arnaud;</w:t>
      </w:r>
      <w:proofErr w:type="gramEnd"/>
      <w:r w:rsidRPr="00F622E7">
        <w:rPr>
          <w:rFonts w:ascii="Times New Roman" w:hAnsi="Times New Roman" w:cs="Times New Roman"/>
          <w:sz w:val="24"/>
          <w:szCs w:val="24"/>
        </w:rPr>
        <w:t xml:space="preserve"> </w:t>
      </w:r>
      <w:proofErr w:type="spellStart"/>
      <w:r w:rsidRPr="00F622E7">
        <w:rPr>
          <w:rFonts w:ascii="Times New Roman" w:hAnsi="Times New Roman" w:cs="Times New Roman"/>
          <w:sz w:val="24"/>
          <w:szCs w:val="24"/>
        </w:rPr>
        <w:t>Teme</w:t>
      </w:r>
      <w:proofErr w:type="spellEnd"/>
      <w:r>
        <w:rPr>
          <w:rFonts w:ascii="Times New Roman" w:hAnsi="Times New Roman" w:cs="Times New Roman"/>
          <w:sz w:val="24"/>
          <w:szCs w:val="24"/>
        </w:rPr>
        <w:t xml:space="preserve"> </w:t>
      </w:r>
      <w:r w:rsidRPr="00F622E7">
        <w:rPr>
          <w:rFonts w:ascii="Times New Roman" w:hAnsi="Times New Roman" w:cs="Times New Roman"/>
          <w:sz w:val="24"/>
          <w:szCs w:val="24"/>
        </w:rPr>
        <w:t>Baba; Abric</w:t>
      </w:r>
      <w:r w:rsidR="00FF4900">
        <w:rPr>
          <w:rFonts w:ascii="Times New Roman" w:hAnsi="Times New Roman" w:cs="Times New Roman"/>
          <w:sz w:val="24"/>
          <w:szCs w:val="24"/>
        </w:rPr>
        <w:t xml:space="preserve"> </w:t>
      </w:r>
      <w:r w:rsidRPr="00F622E7">
        <w:rPr>
          <w:rFonts w:ascii="Times New Roman" w:hAnsi="Times New Roman" w:cs="Times New Roman"/>
          <w:sz w:val="24"/>
          <w:szCs w:val="24"/>
        </w:rPr>
        <w:t xml:space="preserve">Elise; Lecerf Guillaume; </w:t>
      </w:r>
      <w:proofErr w:type="spellStart"/>
      <w:r w:rsidRPr="00F622E7">
        <w:rPr>
          <w:rFonts w:ascii="Times New Roman" w:hAnsi="Times New Roman" w:cs="Times New Roman"/>
          <w:sz w:val="24"/>
          <w:szCs w:val="24"/>
        </w:rPr>
        <w:t>Callejon</w:t>
      </w:r>
      <w:proofErr w:type="spellEnd"/>
      <w:r>
        <w:rPr>
          <w:rFonts w:ascii="Times New Roman" w:hAnsi="Times New Roman" w:cs="Times New Roman"/>
          <w:sz w:val="24"/>
          <w:szCs w:val="24"/>
        </w:rPr>
        <w:t xml:space="preserve"> </w:t>
      </w:r>
      <w:r w:rsidRPr="00F622E7">
        <w:rPr>
          <w:rFonts w:ascii="Times New Roman" w:hAnsi="Times New Roman" w:cs="Times New Roman"/>
          <w:sz w:val="24"/>
          <w:szCs w:val="24"/>
        </w:rPr>
        <w:t xml:space="preserve">Sylvie; Moga Alain; </w:t>
      </w:r>
      <w:proofErr w:type="spellStart"/>
      <w:r w:rsidRPr="00F622E7">
        <w:rPr>
          <w:rFonts w:ascii="Times New Roman" w:hAnsi="Times New Roman" w:cs="Times New Roman"/>
          <w:sz w:val="24"/>
          <w:szCs w:val="24"/>
        </w:rPr>
        <w:t>Cadars</w:t>
      </w:r>
      <w:proofErr w:type="spellEnd"/>
      <w:r>
        <w:rPr>
          <w:rFonts w:ascii="Times New Roman" w:hAnsi="Times New Roman" w:cs="Times New Roman"/>
          <w:sz w:val="24"/>
          <w:szCs w:val="24"/>
        </w:rPr>
        <w:t xml:space="preserve"> </w:t>
      </w:r>
      <w:r w:rsidRPr="00F622E7">
        <w:rPr>
          <w:rFonts w:ascii="Times New Roman" w:hAnsi="Times New Roman" w:cs="Times New Roman"/>
          <w:sz w:val="24"/>
          <w:szCs w:val="24"/>
        </w:rPr>
        <w:t>Benoît;</w:t>
      </w:r>
      <w:r>
        <w:rPr>
          <w:rFonts w:ascii="Times New Roman" w:hAnsi="Times New Roman" w:cs="Times New Roman"/>
          <w:sz w:val="24"/>
          <w:szCs w:val="24"/>
        </w:rPr>
        <w:t xml:space="preserve"> </w:t>
      </w:r>
      <w:r w:rsidRPr="00F622E7">
        <w:rPr>
          <w:rFonts w:ascii="Times New Roman" w:hAnsi="Times New Roman" w:cs="Times New Roman"/>
          <w:sz w:val="24"/>
          <w:szCs w:val="24"/>
        </w:rPr>
        <w:t>Giraud</w:t>
      </w:r>
      <w:r>
        <w:rPr>
          <w:rFonts w:ascii="Times New Roman" w:hAnsi="Times New Roman" w:cs="Times New Roman"/>
          <w:sz w:val="24"/>
          <w:szCs w:val="24"/>
        </w:rPr>
        <w:t xml:space="preserve"> </w:t>
      </w:r>
      <w:r w:rsidRPr="00F622E7">
        <w:rPr>
          <w:rFonts w:ascii="Times New Roman" w:hAnsi="Times New Roman" w:cs="Times New Roman"/>
          <w:sz w:val="24"/>
          <w:szCs w:val="24"/>
        </w:rPr>
        <w:t>Félix; Chavagnac-Bonneville</w:t>
      </w:r>
      <w:r>
        <w:rPr>
          <w:rFonts w:ascii="Times New Roman" w:hAnsi="Times New Roman" w:cs="Times New Roman"/>
          <w:sz w:val="24"/>
          <w:szCs w:val="24"/>
        </w:rPr>
        <w:t xml:space="preserve"> </w:t>
      </w:r>
      <w:r w:rsidRPr="00F622E7">
        <w:rPr>
          <w:rFonts w:ascii="Times New Roman" w:hAnsi="Times New Roman" w:cs="Times New Roman"/>
          <w:sz w:val="24"/>
          <w:szCs w:val="24"/>
        </w:rPr>
        <w:t xml:space="preserve">Marlène; </w:t>
      </w:r>
      <w:proofErr w:type="spellStart"/>
      <w:r w:rsidRPr="00F622E7">
        <w:rPr>
          <w:rFonts w:ascii="Times New Roman" w:hAnsi="Times New Roman" w:cs="Times New Roman"/>
          <w:sz w:val="24"/>
          <w:szCs w:val="24"/>
        </w:rPr>
        <w:t>Ardiet</w:t>
      </w:r>
      <w:proofErr w:type="spellEnd"/>
      <w:r>
        <w:rPr>
          <w:rFonts w:ascii="Times New Roman" w:hAnsi="Times New Roman" w:cs="Times New Roman"/>
          <w:sz w:val="24"/>
          <w:szCs w:val="24"/>
        </w:rPr>
        <w:t xml:space="preserve"> </w:t>
      </w:r>
      <w:r w:rsidRPr="00F622E7">
        <w:rPr>
          <w:rFonts w:ascii="Times New Roman" w:hAnsi="Times New Roman" w:cs="Times New Roman"/>
          <w:sz w:val="24"/>
          <w:szCs w:val="24"/>
        </w:rPr>
        <w:t xml:space="preserve">Nathalie; </w:t>
      </w:r>
      <w:proofErr w:type="spellStart"/>
      <w:r w:rsidRPr="00F622E7">
        <w:rPr>
          <w:rFonts w:ascii="Times New Roman" w:hAnsi="Times New Roman" w:cs="Times New Roman"/>
          <w:sz w:val="24"/>
          <w:szCs w:val="24"/>
        </w:rPr>
        <w:t>Guyoux</w:t>
      </w:r>
      <w:proofErr w:type="spellEnd"/>
      <w:r w:rsidRPr="00F622E7">
        <w:rPr>
          <w:rFonts w:ascii="Times New Roman" w:hAnsi="Times New Roman" w:cs="Times New Roman"/>
          <w:sz w:val="24"/>
          <w:szCs w:val="24"/>
        </w:rPr>
        <w:t xml:space="preserve"> Aurélie; </w:t>
      </w:r>
      <w:proofErr w:type="spellStart"/>
      <w:r w:rsidRPr="00F622E7">
        <w:rPr>
          <w:rFonts w:ascii="Times New Roman" w:hAnsi="Times New Roman" w:cs="Times New Roman"/>
          <w:sz w:val="24"/>
          <w:szCs w:val="24"/>
        </w:rPr>
        <w:t>Trompezinski</w:t>
      </w:r>
      <w:proofErr w:type="spellEnd"/>
      <w:r>
        <w:rPr>
          <w:rFonts w:ascii="Times New Roman" w:hAnsi="Times New Roman" w:cs="Times New Roman"/>
          <w:sz w:val="24"/>
          <w:szCs w:val="24"/>
        </w:rPr>
        <w:t xml:space="preserve"> </w:t>
      </w:r>
      <w:r w:rsidRPr="00F622E7">
        <w:rPr>
          <w:rFonts w:ascii="Times New Roman" w:hAnsi="Times New Roman" w:cs="Times New Roman"/>
          <w:sz w:val="24"/>
          <w:szCs w:val="24"/>
        </w:rPr>
        <w:t>Sandra</w:t>
      </w:r>
    </w:p>
    <w:p w14:paraId="4818A51C" w14:textId="3F1838DE" w:rsidR="00F622E7" w:rsidRDefault="00576D9B" w:rsidP="00F622E7">
      <w:pPr>
        <w:jc w:val="both"/>
        <w:rPr>
          <w:rFonts w:ascii="Times New Roman" w:hAnsi="Times New Roman" w:cs="Times New Roman"/>
          <w:sz w:val="24"/>
          <w:szCs w:val="24"/>
        </w:rPr>
      </w:pPr>
      <w:r>
        <w:rPr>
          <w:rFonts w:ascii="Times New Roman" w:hAnsi="Times New Roman" w:cs="Times New Roman"/>
          <w:sz w:val="24"/>
          <w:szCs w:val="24"/>
        </w:rPr>
        <w:t>Poster o</w:t>
      </w:r>
      <w:r w:rsidR="00F622E7" w:rsidRPr="00D47441">
        <w:rPr>
          <w:rFonts w:ascii="Times New Roman" w:hAnsi="Times New Roman" w:cs="Times New Roman"/>
          <w:sz w:val="24"/>
          <w:szCs w:val="24"/>
        </w:rPr>
        <w:t xml:space="preserve">riginal </w:t>
      </w:r>
      <w:r>
        <w:rPr>
          <w:rFonts w:ascii="Times New Roman" w:hAnsi="Times New Roman" w:cs="Times New Roman"/>
          <w:sz w:val="24"/>
          <w:szCs w:val="24"/>
        </w:rPr>
        <w:t>du</w:t>
      </w:r>
      <w:r w:rsidR="00F622E7" w:rsidRPr="00D47441">
        <w:rPr>
          <w:rFonts w:ascii="Times New Roman" w:hAnsi="Times New Roman" w:cs="Times New Roman"/>
          <w:sz w:val="24"/>
          <w:szCs w:val="24"/>
        </w:rPr>
        <w:t xml:space="preserve"> </w:t>
      </w:r>
      <w:r w:rsidR="00F622E7">
        <w:rPr>
          <w:rFonts w:ascii="Times New Roman" w:hAnsi="Times New Roman" w:cs="Times New Roman"/>
          <w:sz w:val="24"/>
          <w:szCs w:val="24"/>
        </w:rPr>
        <w:t>32</w:t>
      </w:r>
      <w:r>
        <w:rPr>
          <w:rFonts w:ascii="Times New Roman" w:hAnsi="Times New Roman" w:cs="Times New Roman"/>
          <w:sz w:val="24"/>
          <w:szCs w:val="24"/>
        </w:rPr>
        <w:t>ème Congrès</w:t>
      </w:r>
      <w:r w:rsidR="00F622E7">
        <w:rPr>
          <w:rFonts w:ascii="Times New Roman" w:hAnsi="Times New Roman" w:cs="Times New Roman"/>
          <w:sz w:val="24"/>
          <w:szCs w:val="24"/>
        </w:rPr>
        <w:t xml:space="preserve"> IFSCC</w:t>
      </w:r>
      <w:r w:rsidR="00F622E7" w:rsidRPr="00F354E6">
        <w:rPr>
          <w:rFonts w:ascii="Times New Roman" w:hAnsi="Times New Roman" w:cs="Times New Roman"/>
          <w:sz w:val="24"/>
          <w:szCs w:val="24"/>
        </w:rPr>
        <w:t xml:space="preserve"> </w:t>
      </w:r>
      <w:r w:rsidR="00F622E7" w:rsidRPr="00672F4A">
        <w:rPr>
          <w:rFonts w:ascii="Times New Roman" w:hAnsi="Times New Roman" w:cs="Times New Roman"/>
          <w:sz w:val="24"/>
          <w:szCs w:val="24"/>
        </w:rPr>
        <w:t>(2022)</w:t>
      </w:r>
    </w:p>
    <w:p w14:paraId="74830A6C" w14:textId="77777777" w:rsidR="00F622E7" w:rsidRPr="00D47441" w:rsidRDefault="00F622E7" w:rsidP="00F622E7">
      <w:pPr>
        <w:jc w:val="both"/>
        <w:rPr>
          <w:rFonts w:ascii="Times New Roman" w:hAnsi="Times New Roman" w:cs="Times New Roman"/>
          <w:sz w:val="24"/>
          <w:szCs w:val="24"/>
        </w:rPr>
      </w:pPr>
    </w:p>
    <w:p w14:paraId="7D523E5C" w14:textId="77777777" w:rsidR="00FF4900" w:rsidRDefault="00FF4900" w:rsidP="00FF4900">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72F3AA5" w14:textId="33EE7903" w:rsidR="00FF4900" w:rsidRPr="00A74D70" w:rsidRDefault="00576D9B" w:rsidP="00FF4900">
      <w:pPr>
        <w:jc w:val="both"/>
        <w:rPr>
          <w:rFonts w:ascii="Times New Roman" w:hAnsi="Times New Roman" w:cs="Times New Roman"/>
          <w:sz w:val="32"/>
          <w:szCs w:val="32"/>
          <w:lang w:val="en-US"/>
        </w:rPr>
      </w:pPr>
      <w:proofErr w:type="spellStart"/>
      <w:r>
        <w:rPr>
          <w:rFonts w:ascii="Times New Roman" w:hAnsi="Times New Roman" w:cs="Times New Roman"/>
          <w:sz w:val="24"/>
          <w:szCs w:val="24"/>
          <w:lang w:val="en-US"/>
        </w:rPr>
        <w:t>Rédigé</w:t>
      </w:r>
      <w:proofErr w:type="spellEnd"/>
      <w:r>
        <w:rPr>
          <w:rFonts w:ascii="Times New Roman" w:hAnsi="Times New Roman" w:cs="Times New Roman"/>
          <w:sz w:val="24"/>
          <w:szCs w:val="24"/>
          <w:lang w:val="en-US"/>
        </w:rPr>
        <w:t xml:space="preserve"> par</w:t>
      </w:r>
      <w:r w:rsidR="00FF4900">
        <w:rPr>
          <w:rFonts w:ascii="Times New Roman" w:hAnsi="Times New Roman" w:cs="Times New Roman"/>
          <w:sz w:val="24"/>
          <w:szCs w:val="24"/>
          <w:lang w:val="en-US"/>
        </w:rPr>
        <w:t xml:space="preserve"> </w:t>
      </w:r>
      <w:r w:rsidR="00FF4900" w:rsidRPr="00F622E7">
        <w:rPr>
          <w:rFonts w:ascii="Times New Roman" w:hAnsi="Times New Roman" w:cs="Times New Roman"/>
          <w:sz w:val="24"/>
          <w:szCs w:val="24"/>
        </w:rPr>
        <w:t>Arnaud</w:t>
      </w:r>
      <w:r w:rsidR="00FF4900">
        <w:rPr>
          <w:rFonts w:ascii="Times New Roman" w:hAnsi="Times New Roman" w:cs="Times New Roman"/>
          <w:sz w:val="24"/>
          <w:szCs w:val="24"/>
        </w:rPr>
        <w:t xml:space="preserve"> </w:t>
      </w:r>
      <w:r w:rsidR="00FF4900" w:rsidRPr="00F622E7">
        <w:rPr>
          <w:rFonts w:ascii="Times New Roman" w:hAnsi="Times New Roman" w:cs="Times New Roman"/>
          <w:sz w:val="24"/>
          <w:szCs w:val="24"/>
        </w:rPr>
        <w:t>Fontbonne</w:t>
      </w:r>
      <w:r w:rsidR="00FF490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w:t>
      </w:r>
      <w:r w:rsidR="00FF4900">
        <w:rPr>
          <w:rFonts w:ascii="Times New Roman" w:hAnsi="Times New Roman" w:cs="Times New Roman"/>
          <w:sz w:val="24"/>
          <w:szCs w:val="24"/>
          <w:lang w:val="en-US"/>
        </w:rPr>
        <w:t>n</w:t>
      </w:r>
      <w:proofErr w:type="spellEnd"/>
      <w:r w:rsidR="00FF4900">
        <w:rPr>
          <w:rFonts w:ascii="Times New Roman" w:hAnsi="Times New Roman" w:cs="Times New Roman"/>
          <w:sz w:val="24"/>
          <w:szCs w:val="24"/>
          <w:lang w:val="en-US"/>
        </w:rPr>
        <w:t xml:space="preserve"> collaboration </w:t>
      </w:r>
      <w:r>
        <w:rPr>
          <w:rFonts w:ascii="Times New Roman" w:hAnsi="Times New Roman" w:cs="Times New Roman"/>
          <w:sz w:val="24"/>
          <w:szCs w:val="24"/>
          <w:lang w:val="en-US"/>
        </w:rPr>
        <w:t>avec</w:t>
      </w:r>
      <w:r w:rsidR="00FF4900">
        <w:rPr>
          <w:rFonts w:ascii="Times New Roman" w:hAnsi="Times New Roman" w:cs="Times New Roman"/>
          <w:sz w:val="24"/>
          <w:szCs w:val="24"/>
          <w:lang w:val="en-US"/>
        </w:rPr>
        <w:t xml:space="preserve"> </w:t>
      </w:r>
      <w:r w:rsidR="004D5779">
        <w:rPr>
          <w:rFonts w:ascii="Times New Roman" w:hAnsi="Times New Roman" w:cs="Times New Roman"/>
          <w:sz w:val="24"/>
          <w:szCs w:val="24"/>
          <w:lang w:val="en-US"/>
        </w:rPr>
        <w:t>11</w:t>
      </w:r>
      <w:r w:rsidR="00FF490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autres</w:t>
      </w:r>
      <w:proofErr w:type="spellEnd"/>
      <w:r w:rsidR="00FF4900">
        <w:rPr>
          <w:rFonts w:ascii="Times New Roman" w:hAnsi="Times New Roman" w:cs="Times New Roman"/>
          <w:sz w:val="24"/>
          <w:szCs w:val="24"/>
          <w:lang w:val="en-US"/>
        </w:rPr>
        <w:t xml:space="preserve"> experts</w:t>
      </w:r>
    </w:p>
    <w:p w14:paraId="73B7375E" w14:textId="77777777" w:rsidR="001A793A" w:rsidRDefault="001A793A" w:rsidP="001A793A">
      <w:pPr>
        <w:jc w:val="both"/>
        <w:rPr>
          <w:rFonts w:ascii="Times New Roman" w:hAnsi="Times New Roman" w:cs="Times New Roman"/>
          <w:i/>
          <w:iCs/>
          <w:color w:val="FF0000"/>
          <w:lang w:val="en-US"/>
        </w:rPr>
      </w:pPr>
    </w:p>
    <w:p w14:paraId="23BD2E34" w14:textId="06BC9542" w:rsidR="00F622E7" w:rsidRPr="001A793A" w:rsidRDefault="00D3753B" w:rsidP="00F622E7">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001A793A" w:rsidRPr="002409F5">
        <w:rPr>
          <w:rFonts w:ascii="Times New Roman" w:hAnsi="Times New Roman" w:cs="Times New Roman"/>
          <w:i/>
          <w:iCs/>
          <w:color w:val="FF0000"/>
          <w:lang w:val="en-US"/>
        </w:rPr>
        <w:t>:</w:t>
      </w:r>
      <w:r w:rsidR="001A793A">
        <w:rPr>
          <w:rFonts w:ascii="Times New Roman" w:hAnsi="Times New Roman" w:cs="Times New Roman"/>
          <w:sz w:val="32"/>
          <w:szCs w:val="32"/>
          <w:lang w:val="en-US"/>
        </w:rPr>
        <w:t xml:space="preserve"> </w:t>
      </w:r>
    </w:p>
    <w:p w14:paraId="6DAE1416" w14:textId="77777777" w:rsidR="00F622E7" w:rsidRDefault="00F622E7" w:rsidP="00F622E7">
      <w:pPr>
        <w:pStyle w:val="Titre3"/>
        <w:spacing w:before="180" w:after="180"/>
        <w:jc w:val="both"/>
        <w:rPr>
          <w:rFonts w:ascii="Open Sans" w:hAnsi="Open Sans" w:cs="Open Sans"/>
          <w:b/>
          <w:bCs/>
          <w:color w:val="1F1F1F"/>
          <w:sz w:val="33"/>
          <w:szCs w:val="33"/>
        </w:rPr>
      </w:pPr>
      <w:r>
        <w:rPr>
          <w:rFonts w:ascii="Open Sans" w:hAnsi="Open Sans" w:cs="Open Sans"/>
          <w:color w:val="1F1F1F"/>
          <w:sz w:val="33"/>
          <w:szCs w:val="33"/>
        </w:rPr>
        <w:t>Conclusion</w:t>
      </w:r>
    </w:p>
    <w:p w14:paraId="58701881" w14:textId="77777777" w:rsidR="001741C0" w:rsidRDefault="001741C0" w:rsidP="00F622E7">
      <w:pPr>
        <w:jc w:val="both"/>
        <w:rPr>
          <w:rFonts w:ascii="Times New Roman" w:eastAsia="Times New Roman" w:hAnsi="Times New Roman" w:cs="Times New Roman"/>
          <w:sz w:val="24"/>
          <w:szCs w:val="24"/>
          <w:lang w:eastAsia="fr-FR"/>
        </w:rPr>
      </w:pPr>
    </w:p>
    <w:p w14:paraId="5F68F7A2" w14:textId="77777777" w:rsidR="001741C0" w:rsidRPr="00200FED" w:rsidRDefault="001741C0" w:rsidP="001741C0">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6E54080" w14:textId="2E6EEA47" w:rsidR="00F622E7" w:rsidRDefault="00576D9B" w:rsidP="00F622E7">
      <w:pPr>
        <w:jc w:val="both"/>
        <w:rPr>
          <w:rFonts w:ascii="Times New Roman" w:eastAsia="Times New Roman" w:hAnsi="Times New Roman" w:cs="Times New Roman"/>
          <w:sz w:val="24"/>
          <w:szCs w:val="24"/>
          <w:lang w:eastAsia="fr-FR"/>
        </w:rPr>
      </w:pPr>
      <w:r w:rsidRPr="00576D9B">
        <w:rPr>
          <w:rFonts w:ascii="Times New Roman" w:eastAsia="Times New Roman" w:hAnsi="Times New Roman" w:cs="Times New Roman"/>
          <w:sz w:val="24"/>
          <w:szCs w:val="24"/>
          <w:lang w:eastAsia="fr-FR"/>
        </w:rPr>
        <w:t>En conclusion, notre étude réalisée in vitro ainsi qu'in vivo avec analyse non invasive de biomarqueur</w:t>
      </w:r>
      <w:r>
        <w:rPr>
          <w:rFonts w:ascii="Times New Roman" w:eastAsia="Times New Roman" w:hAnsi="Times New Roman" w:cs="Times New Roman"/>
          <w:sz w:val="24"/>
          <w:szCs w:val="24"/>
          <w:lang w:eastAsia="fr-FR"/>
        </w:rPr>
        <w:t>s</w:t>
      </w:r>
      <w:r w:rsidRPr="00576D9B">
        <w:rPr>
          <w:rFonts w:ascii="Times New Roman" w:eastAsia="Times New Roman" w:hAnsi="Times New Roman" w:cs="Times New Roman"/>
          <w:sz w:val="24"/>
          <w:szCs w:val="24"/>
          <w:lang w:eastAsia="fr-FR"/>
        </w:rPr>
        <w:t xml:space="preserve"> a montré que cette association active apporte une photoprotection cutanée supplémentaire significative aux filtres UV en termes de réduction du stress oxydatif induit par les rayons UV. Les filtres solaires contenant des principes actifs, semblent apporter une meilleure photoprotection au niveau cellulaire que les filtres UV seuls, et cette approche </w:t>
      </w:r>
      <w:proofErr w:type="spellStart"/>
      <w:r w:rsidRPr="00576D9B">
        <w:rPr>
          <w:rFonts w:ascii="Times New Roman" w:eastAsia="Times New Roman" w:hAnsi="Times New Roman" w:cs="Times New Roman"/>
          <w:sz w:val="24"/>
          <w:szCs w:val="24"/>
          <w:lang w:eastAsia="fr-FR"/>
        </w:rPr>
        <w:t>écobiologique</w:t>
      </w:r>
      <w:proofErr w:type="spellEnd"/>
      <w:r w:rsidRPr="00576D9B">
        <w:rPr>
          <w:rFonts w:ascii="Times New Roman" w:eastAsia="Times New Roman" w:hAnsi="Times New Roman" w:cs="Times New Roman"/>
          <w:sz w:val="24"/>
          <w:szCs w:val="24"/>
          <w:lang w:eastAsia="fr-FR"/>
        </w:rPr>
        <w:t xml:space="preserve"> doit être prise en considération par les dermatologues et les utilisateurs de tels produits.</w:t>
      </w:r>
    </w:p>
    <w:p w14:paraId="2CFE2F72" w14:textId="77777777" w:rsidR="00576D9B" w:rsidRDefault="00576D9B" w:rsidP="00F622E7">
      <w:pPr>
        <w:jc w:val="both"/>
        <w:rPr>
          <w:rFonts w:ascii="Times New Roman" w:eastAsia="Times New Roman" w:hAnsi="Times New Roman" w:cs="Times New Roman"/>
          <w:sz w:val="24"/>
          <w:szCs w:val="24"/>
          <w:lang w:eastAsia="fr-FR"/>
        </w:rPr>
      </w:pPr>
    </w:p>
    <w:p w14:paraId="7E934ECA" w14:textId="77777777" w:rsidR="00482784" w:rsidRDefault="00482784" w:rsidP="00482784">
      <w:pPr>
        <w:jc w:val="both"/>
        <w:rPr>
          <w:rFonts w:ascii="Times New Roman" w:hAnsi="Times New Roman" w:cs="Times New Roman"/>
          <w:i/>
          <w:iCs/>
          <w:color w:val="FF0000"/>
          <w:lang w:val="en-US"/>
        </w:rPr>
      </w:pPr>
      <w:proofErr w:type="spellStart"/>
      <w:r w:rsidRPr="000D7937">
        <w:rPr>
          <w:rFonts w:ascii="Times New Roman" w:hAnsi="Times New Roman" w:cs="Times New Roman"/>
          <w:i/>
          <w:iCs/>
          <w:color w:val="FF0000"/>
          <w:lang w:val="en-US"/>
        </w:rPr>
        <w:t>iFrame</w:t>
      </w:r>
      <w:proofErr w:type="spellEnd"/>
      <w:r>
        <w:rPr>
          <w:rFonts w:ascii="Times New Roman" w:hAnsi="Times New Roman" w:cs="Times New Roman"/>
          <w:i/>
          <w:iCs/>
          <w:color w:val="FF0000"/>
          <w:lang w:val="en-US"/>
        </w:rPr>
        <w:t>:</w:t>
      </w:r>
    </w:p>
    <w:p w14:paraId="03E8518F" w14:textId="77ED5BFD" w:rsidR="00F622E7" w:rsidRDefault="00576D9B" w:rsidP="00F622E7">
      <w:pPr>
        <w:jc w:val="both"/>
      </w:pPr>
      <w:r>
        <w:t>A venir</w:t>
      </w:r>
    </w:p>
    <w:p w14:paraId="028D9360" w14:textId="77777777" w:rsidR="00F622E7" w:rsidRPr="00672F4A" w:rsidRDefault="00F622E7" w:rsidP="00F622E7"/>
    <w:p w14:paraId="105F8E81" w14:textId="77777777" w:rsidR="006304CE" w:rsidRPr="00B505B1" w:rsidRDefault="006304CE" w:rsidP="006304CE">
      <w:pPr>
        <w:jc w:val="both"/>
        <w:rPr>
          <w:rFonts w:ascii="Times New Roman" w:hAnsi="Times New Roman" w:cs="Times New Roman"/>
          <w:i/>
          <w:iCs/>
          <w:color w:val="FF0000"/>
          <w:lang w:val="en-US"/>
        </w:rPr>
      </w:pPr>
      <w:r w:rsidRPr="00B505B1">
        <w:rPr>
          <w:rFonts w:ascii="Times New Roman" w:hAnsi="Times New Roman" w:cs="Times New Roman"/>
          <w:i/>
          <w:iCs/>
          <w:color w:val="FF0000"/>
          <w:lang w:val="en-US"/>
        </w:rPr>
        <w:t>Preview / download</w:t>
      </w:r>
    </w:p>
    <w:p w14:paraId="301BCAE0" w14:textId="2E770950" w:rsidR="00F622E7" w:rsidRDefault="00576D9B" w:rsidP="00A13AFE">
      <w:pPr>
        <w:jc w:val="both"/>
      </w:pPr>
      <w:r>
        <w:t>A venir</w:t>
      </w:r>
    </w:p>
    <w:sectPr w:rsidR="00F62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E7"/>
    <w:rsid w:val="001741C0"/>
    <w:rsid w:val="001A793A"/>
    <w:rsid w:val="00482784"/>
    <w:rsid w:val="004D5779"/>
    <w:rsid w:val="005623A1"/>
    <w:rsid w:val="00576D9B"/>
    <w:rsid w:val="006304CE"/>
    <w:rsid w:val="00A13AFE"/>
    <w:rsid w:val="00A2752A"/>
    <w:rsid w:val="00D3753B"/>
    <w:rsid w:val="00F622E7"/>
    <w:rsid w:val="00FF4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A17B"/>
  <w15:chartTrackingRefBased/>
  <w15:docId w15:val="{B2343C7C-E72C-46FC-A6BE-9CC5C240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E7"/>
  </w:style>
  <w:style w:type="paragraph" w:styleId="Titre3">
    <w:name w:val="heading 3"/>
    <w:basedOn w:val="Normal"/>
    <w:next w:val="Normal"/>
    <w:link w:val="Titre3Car"/>
    <w:uiPriority w:val="9"/>
    <w:semiHidden/>
    <w:unhideWhenUsed/>
    <w:qFormat/>
    <w:rsid w:val="00F622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F622E7"/>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F622E7"/>
    <w:rPr>
      <w:color w:val="0563C1" w:themeColor="hyperlink"/>
      <w:u w:val="single"/>
    </w:rPr>
  </w:style>
  <w:style w:type="character" w:styleId="Mentionnonrsolue">
    <w:name w:val="Unresolved Mention"/>
    <w:basedOn w:val="Policepardfaut"/>
    <w:uiPriority w:val="99"/>
    <w:semiHidden/>
    <w:unhideWhenUsed/>
    <w:rsid w:val="00F6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1001</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12</cp:revision>
  <dcterms:created xsi:type="dcterms:W3CDTF">2022-11-02T12:46:00Z</dcterms:created>
  <dcterms:modified xsi:type="dcterms:W3CDTF">2023-01-12T15:34:00Z</dcterms:modified>
</cp:coreProperties>
</file>