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834C" w14:textId="77777777" w:rsidR="00E9438C" w:rsidRPr="008C66FF" w:rsidRDefault="00E9438C" w:rsidP="00E9438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00B8747" w14:textId="77777777" w:rsidR="00E9438C" w:rsidRDefault="00E9438C" w:rsidP="00E9438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10C634B" w14:textId="3A38CC89" w:rsidR="00E9438C" w:rsidRDefault="00E9438C" w:rsidP="00E9438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977947D" w14:textId="21C954A5" w:rsidR="00BA4C73" w:rsidRDefault="00BA4C73" w:rsidP="00F354E6">
      <w:pPr>
        <w:jc w:val="both"/>
        <w:rPr>
          <w:rFonts w:ascii="Times New Roman" w:hAnsi="Times New Roman" w:cs="Times New Roman"/>
          <w:sz w:val="32"/>
          <w:szCs w:val="32"/>
        </w:rPr>
      </w:pPr>
      <w:r w:rsidRPr="00BA4C73">
        <w:rPr>
          <w:rFonts w:ascii="Times New Roman" w:hAnsi="Times New Roman" w:cs="Times New Roman"/>
          <w:sz w:val="32"/>
          <w:szCs w:val="32"/>
        </w:rPr>
        <w:t>Hassas ciltte tetikleyici faktörlere odaklan</w:t>
      </w:r>
      <w:r>
        <w:rPr>
          <w:rFonts w:ascii="Times New Roman" w:hAnsi="Times New Roman" w:cs="Times New Roman"/>
          <w:sz w:val="32"/>
          <w:szCs w:val="32"/>
        </w:rPr>
        <w:t>ma</w:t>
      </w:r>
      <w:r w:rsidRPr="00BA4C73">
        <w:rPr>
          <w:rFonts w:ascii="Times New Roman" w:hAnsi="Times New Roman" w:cs="Times New Roman"/>
          <w:sz w:val="32"/>
          <w:szCs w:val="32"/>
        </w:rPr>
        <w:t xml:space="preserve">: </w:t>
      </w:r>
      <w:r w:rsidR="008A6C32" w:rsidRPr="00BA4C73">
        <w:rPr>
          <w:rFonts w:ascii="Times New Roman" w:hAnsi="Times New Roman" w:cs="Times New Roman"/>
          <w:sz w:val="32"/>
          <w:szCs w:val="32"/>
        </w:rPr>
        <w:t>yeni bir sıcak-soğuk</w:t>
      </w:r>
      <w:r w:rsidR="0078495B">
        <w:rPr>
          <w:rFonts w:ascii="Times New Roman" w:hAnsi="Times New Roman" w:cs="Times New Roman"/>
          <w:sz w:val="32"/>
          <w:szCs w:val="32"/>
        </w:rPr>
        <w:t xml:space="preserve"> stresi</w:t>
      </w:r>
      <w:r w:rsidR="008A6C32" w:rsidRPr="00BA4C73">
        <w:rPr>
          <w:rFonts w:ascii="Times New Roman" w:hAnsi="Times New Roman" w:cs="Times New Roman"/>
          <w:sz w:val="32"/>
          <w:szCs w:val="32"/>
        </w:rPr>
        <w:t xml:space="preserve"> </w:t>
      </w:r>
      <w:r w:rsidRPr="0078495B">
        <w:rPr>
          <w:rFonts w:ascii="Times New Roman" w:hAnsi="Times New Roman" w:cs="Times New Roman"/>
          <w:i/>
          <w:iCs/>
          <w:sz w:val="32"/>
          <w:szCs w:val="32"/>
        </w:rPr>
        <w:t>in vivo</w:t>
      </w:r>
      <w:r w:rsidRPr="00BA4C73">
        <w:rPr>
          <w:rFonts w:ascii="Times New Roman" w:hAnsi="Times New Roman" w:cs="Times New Roman"/>
          <w:sz w:val="32"/>
          <w:szCs w:val="32"/>
        </w:rPr>
        <w:t xml:space="preserve"> model</w:t>
      </w:r>
      <w:r w:rsidR="0078495B">
        <w:rPr>
          <w:rFonts w:ascii="Times New Roman" w:hAnsi="Times New Roman" w:cs="Times New Roman"/>
          <w:sz w:val="32"/>
          <w:szCs w:val="32"/>
        </w:rPr>
        <w:t>inde</w:t>
      </w:r>
      <w:r w:rsidRPr="00BA4C73">
        <w:rPr>
          <w:rFonts w:ascii="Times New Roman" w:hAnsi="Times New Roman" w:cs="Times New Roman"/>
          <w:sz w:val="32"/>
          <w:szCs w:val="32"/>
        </w:rPr>
        <w:t xml:space="preserve"> iki biyo</w:t>
      </w:r>
      <w:r w:rsidR="00D23DD9">
        <w:rPr>
          <w:rFonts w:ascii="Times New Roman" w:hAnsi="Times New Roman" w:cs="Times New Roman"/>
          <w:sz w:val="32"/>
          <w:szCs w:val="32"/>
        </w:rPr>
        <w:t>marker</w:t>
      </w:r>
    </w:p>
    <w:p w14:paraId="59B874DA" w14:textId="77777777" w:rsidR="00CD4A81" w:rsidRDefault="00CD4A81" w:rsidP="00CD4A8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38DA227" w14:textId="6211A374" w:rsidR="00CD4A81" w:rsidRPr="00A4391D" w:rsidRDefault="00CD4A81" w:rsidP="00CD4A8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FDA40AA" w14:textId="244CC789" w:rsidR="00F354E6" w:rsidRDefault="002515C5" w:rsidP="00CD4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Yazarlar</w:t>
      </w:r>
      <w:r w:rsidR="00CD4A81">
        <w:rPr>
          <w:rFonts w:ascii="Times New Roman" w:hAnsi="Times New Roman" w:cs="Times New Roman"/>
          <w:sz w:val="24"/>
          <w:szCs w:val="24"/>
        </w:rPr>
        <w:t xml:space="preserve">: </w:t>
      </w:r>
      <w:r w:rsidR="00CD4A81" w:rsidRPr="00F354E6">
        <w:rPr>
          <w:rFonts w:ascii="Times New Roman" w:hAnsi="Times New Roman" w:cs="Times New Roman"/>
          <w:sz w:val="24"/>
          <w:szCs w:val="24"/>
        </w:rPr>
        <w:t>Polena H, Fontbonne A, Abric E, Giraud F</w:t>
      </w:r>
      <w:r w:rsidR="00CD4A81">
        <w:rPr>
          <w:rFonts w:ascii="Times New Roman" w:hAnsi="Times New Roman" w:cs="Times New Roman"/>
          <w:sz w:val="24"/>
          <w:szCs w:val="24"/>
        </w:rPr>
        <w:t>,</w:t>
      </w:r>
      <w:r w:rsidR="00CD4A81" w:rsidRPr="00F354E6">
        <w:rPr>
          <w:rFonts w:ascii="Times New Roman" w:hAnsi="Times New Roman" w:cs="Times New Roman"/>
          <w:sz w:val="24"/>
          <w:szCs w:val="24"/>
        </w:rPr>
        <w:t xml:space="preserve"> Chavagnac M, Ardiet N, Trompezinski S, Sayag M</w:t>
      </w:r>
    </w:p>
    <w:p w14:paraId="4A7587DB" w14:textId="7987B45F" w:rsidR="00F354E6" w:rsidRDefault="00771D5F" w:rsidP="00F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C9267E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267E">
        <w:rPr>
          <w:rFonts w:ascii="Times New Roman" w:hAnsi="Times New Roman" w:cs="Times New Roman"/>
          <w:sz w:val="24"/>
          <w:szCs w:val="24"/>
        </w:rPr>
        <w:t xml:space="preserve">jinal poster </w:t>
      </w:r>
      <w:r w:rsidR="00F354E6" w:rsidRPr="00F354E6">
        <w:rPr>
          <w:rFonts w:ascii="Times New Roman" w:hAnsi="Times New Roman" w:cs="Times New Roman"/>
          <w:sz w:val="24"/>
          <w:szCs w:val="24"/>
        </w:rPr>
        <w:t xml:space="preserve">ESDR </w:t>
      </w:r>
      <w:r w:rsidRPr="00C9267E">
        <w:rPr>
          <w:rFonts w:ascii="Times New Roman" w:hAnsi="Times New Roman" w:cs="Times New Roman"/>
          <w:sz w:val="24"/>
          <w:szCs w:val="24"/>
        </w:rPr>
        <w:t>Kongresinden</w:t>
      </w:r>
      <w:r w:rsidR="00F354E6" w:rsidRPr="00F354E6">
        <w:rPr>
          <w:rFonts w:ascii="Times New Roman" w:hAnsi="Times New Roman" w:cs="Times New Roman"/>
          <w:sz w:val="24"/>
          <w:szCs w:val="24"/>
        </w:rPr>
        <w:t xml:space="preserve"> </w:t>
      </w:r>
      <w:r w:rsidR="00F354E6"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19E9AD09" w14:textId="77777777" w:rsidR="00F354E6" w:rsidRPr="00D47441" w:rsidRDefault="00F354E6" w:rsidP="00F35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923C2" w14:textId="77777777" w:rsidR="005B6883" w:rsidRDefault="005B6883" w:rsidP="005B688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A0AB201" w14:textId="33DDFBB3" w:rsidR="00F354E6" w:rsidRDefault="005B6883" w:rsidP="00F35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Michèle Sayag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5BD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tarafından </w:t>
      </w:r>
      <w:r w:rsidR="00B75BD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75BD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uzmanl</w:t>
      </w:r>
      <w:r w:rsidR="00B75BD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5BD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birlikte yazılmıştır.</w:t>
      </w:r>
    </w:p>
    <w:p w14:paraId="21465520" w14:textId="1C6AF096" w:rsidR="009C782A" w:rsidRPr="009C782A" w:rsidRDefault="00560ED0" w:rsidP="00F354E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9C782A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9C78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3BC18EC" w14:textId="23A8BA77" w:rsidR="00F354E6" w:rsidRPr="00B75BDC" w:rsidRDefault="00B75BDC" w:rsidP="00F354E6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>
        <w:rPr>
          <w:rFonts w:ascii="Open Sans" w:hAnsi="Open Sans" w:cs="Open Sans"/>
          <w:color w:val="1F1F1F"/>
          <w:sz w:val="33"/>
          <w:szCs w:val="33"/>
        </w:rPr>
        <w:t>Sonu</w:t>
      </w:r>
      <w:r>
        <w:rPr>
          <w:rFonts w:ascii="Open Sans" w:hAnsi="Open Sans" w:cs="Open Sans"/>
          <w:color w:val="1F1F1F"/>
          <w:sz w:val="33"/>
          <w:szCs w:val="33"/>
          <w:lang w:val="tr-TR"/>
        </w:rPr>
        <w:t>ç</w:t>
      </w:r>
    </w:p>
    <w:p w14:paraId="7AD1EBFB" w14:textId="77777777" w:rsidR="00FA7EF2" w:rsidRDefault="00FA7EF2" w:rsidP="00943D99">
      <w:pPr>
        <w:rPr>
          <w:lang w:eastAsia="fr-FR"/>
        </w:rPr>
      </w:pPr>
    </w:p>
    <w:p w14:paraId="6256EF7F" w14:textId="77777777" w:rsidR="00FA7EF2" w:rsidRPr="00200FED" w:rsidRDefault="00FA7EF2" w:rsidP="00FA7EF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2139B8E" w14:textId="78612ED6" w:rsidR="009C782A" w:rsidRDefault="0064327C" w:rsidP="00F354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32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Böylece dermokozmetik ürün, daha önce çalışılan kirlilik/UV'ye ek olarak cildi mekanik, kimyasal ve sıcak-soğuk </w:t>
      </w:r>
      <w:r w:rsidR="00D23DD9">
        <w:rPr>
          <w:rFonts w:ascii="Times New Roman" w:eastAsia="Times New Roman" w:hAnsi="Times New Roman" w:cs="Times New Roman"/>
          <w:sz w:val="24"/>
          <w:szCs w:val="24"/>
          <w:lang w:eastAsia="fr-FR"/>
        </w:rPr>
        <w:t>değişiminden</w:t>
      </w:r>
      <w:r w:rsidRPr="006432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korumuştur.</w:t>
      </w:r>
      <w:r w:rsidR="005E47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E47EE" w:rsidRPr="005E47EE">
        <w:rPr>
          <w:rFonts w:ascii="Times New Roman" w:eastAsia="Times New Roman" w:hAnsi="Times New Roman" w:cs="Times New Roman"/>
          <w:sz w:val="24"/>
          <w:szCs w:val="24"/>
          <w:lang w:eastAsia="fr-FR"/>
        </w:rPr>
        <w:t>Bu yenilikçi model aracılığıyla, IL-1α ve S100A8/9, Hassas Cilt Sendromunu değerlendirmek için ilgili biyo</w:t>
      </w:r>
      <w:r w:rsidR="00D23DD9">
        <w:rPr>
          <w:rFonts w:ascii="Times New Roman" w:eastAsia="Times New Roman" w:hAnsi="Times New Roman" w:cs="Times New Roman"/>
          <w:sz w:val="24"/>
          <w:szCs w:val="24"/>
          <w:lang w:eastAsia="fr-FR"/>
        </w:rPr>
        <w:t>markerlar</w:t>
      </w:r>
      <w:r w:rsidR="00331F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564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gibi </w:t>
      </w:r>
      <w:r w:rsidR="006738F7">
        <w:rPr>
          <w:rFonts w:ascii="Times New Roman" w:eastAsia="Times New Roman" w:hAnsi="Times New Roman" w:cs="Times New Roman"/>
          <w:sz w:val="24"/>
          <w:szCs w:val="24"/>
          <w:lang w:eastAsia="fr-FR"/>
        </w:rPr>
        <w:t>görü</w:t>
      </w:r>
      <w:r w:rsidR="0085644F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6738F7">
        <w:rPr>
          <w:rFonts w:ascii="Times New Roman" w:eastAsia="Times New Roman" w:hAnsi="Times New Roman" w:cs="Times New Roman"/>
          <w:sz w:val="24"/>
          <w:szCs w:val="24"/>
          <w:lang w:eastAsia="fr-FR"/>
        </w:rPr>
        <w:t>mektedir</w:t>
      </w:r>
      <w:r w:rsidR="0085644F">
        <w:rPr>
          <w:rFonts w:ascii="Times New Roman" w:eastAsia="Times New Roman" w:hAnsi="Times New Roman" w:cs="Times New Roman"/>
          <w:sz w:val="24"/>
          <w:szCs w:val="24"/>
          <w:lang w:eastAsia="fr-FR"/>
        </w:rPr>
        <w:t>ler.</w:t>
      </w:r>
    </w:p>
    <w:p w14:paraId="58152437" w14:textId="77777777" w:rsidR="00331F3D" w:rsidRDefault="00331F3D" w:rsidP="00F354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04DFC7" w14:textId="77777777" w:rsidR="00FE5971" w:rsidRDefault="00FE5971" w:rsidP="00FE597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6D50E87A" w14:textId="0D464655" w:rsidR="00F354E6" w:rsidRDefault="00D23DD9" w:rsidP="00F354E6">
      <w:pPr>
        <w:jc w:val="both"/>
      </w:pPr>
      <w:hyperlink r:id="rId4" w:history="1">
        <w:r w:rsidR="00F354E6" w:rsidRPr="007D4D8D">
          <w:rPr>
            <w:rStyle w:val="Hyperlink"/>
          </w:rPr>
          <w:t>https://dam.naos.com/fr/element?id=85519</w:t>
        </w:r>
      </w:hyperlink>
      <w:r w:rsidR="00F354E6">
        <w:t xml:space="preserve"> </w:t>
      </w:r>
    </w:p>
    <w:p w14:paraId="53F3946B" w14:textId="77777777" w:rsidR="00F354E6" w:rsidRPr="00672F4A" w:rsidRDefault="00F354E6" w:rsidP="00F354E6"/>
    <w:p w14:paraId="48C7F211" w14:textId="77777777" w:rsidR="00943D99" w:rsidRPr="00B505B1" w:rsidRDefault="00943D99" w:rsidP="00943D9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0A3F71D1" w14:textId="77777777" w:rsidR="00943D99" w:rsidRDefault="00D23DD9" w:rsidP="00943D99">
      <w:pPr>
        <w:jc w:val="both"/>
      </w:pPr>
      <w:hyperlink r:id="rId5" w:history="1">
        <w:r w:rsidR="00943D99" w:rsidRPr="007D4D8D">
          <w:rPr>
            <w:rStyle w:val="Hyperlink"/>
          </w:rPr>
          <w:t>https://dam.naos.com/fr/element?id=85519</w:t>
        </w:r>
      </w:hyperlink>
      <w:r w:rsidR="00943D99">
        <w:t xml:space="preserve"> </w:t>
      </w:r>
    </w:p>
    <w:p w14:paraId="4291AFB4" w14:textId="77777777" w:rsidR="00F354E6" w:rsidRDefault="00F354E6" w:rsidP="00F354E6"/>
    <w:p w14:paraId="6A0E5645" w14:textId="77777777" w:rsidR="00F354E6" w:rsidRDefault="00F354E6" w:rsidP="00F354E6"/>
    <w:p w14:paraId="431072A7" w14:textId="77777777" w:rsidR="00F354E6" w:rsidRDefault="00F354E6" w:rsidP="00F354E6"/>
    <w:p w14:paraId="690B457C" w14:textId="77777777" w:rsidR="00F354E6" w:rsidRDefault="00F354E6" w:rsidP="00F354E6"/>
    <w:p w14:paraId="2A9A131F" w14:textId="77777777" w:rsidR="00F354E6" w:rsidRDefault="00F354E6"/>
    <w:sectPr w:rsidR="00F3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E6"/>
    <w:rsid w:val="002515C5"/>
    <w:rsid w:val="00331F3D"/>
    <w:rsid w:val="00430DD7"/>
    <w:rsid w:val="005234A3"/>
    <w:rsid w:val="00560ED0"/>
    <w:rsid w:val="005B6883"/>
    <w:rsid w:val="005E47EE"/>
    <w:rsid w:val="0064327C"/>
    <w:rsid w:val="006738F7"/>
    <w:rsid w:val="00771D5F"/>
    <w:rsid w:val="0078495B"/>
    <w:rsid w:val="0080397C"/>
    <w:rsid w:val="0085644F"/>
    <w:rsid w:val="008A6C32"/>
    <w:rsid w:val="00943D99"/>
    <w:rsid w:val="009C782A"/>
    <w:rsid w:val="00AB0D68"/>
    <w:rsid w:val="00B75BDC"/>
    <w:rsid w:val="00BA4C73"/>
    <w:rsid w:val="00CD4A81"/>
    <w:rsid w:val="00D23DD9"/>
    <w:rsid w:val="00D96CB2"/>
    <w:rsid w:val="00E9438C"/>
    <w:rsid w:val="00F354E6"/>
    <w:rsid w:val="00FA7EF2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011F"/>
  <w15:chartTrackingRefBased/>
  <w15:docId w15:val="{CDFEC4AC-B674-45EA-9617-08A710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E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354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5519" TargetMode="External"/><Relationship Id="rId4" Type="http://schemas.openxmlformats.org/officeDocument/2006/relationships/hyperlink" Target="https://dam.naos.com/fr/element?id=855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18</cp:revision>
  <dcterms:created xsi:type="dcterms:W3CDTF">2023-04-07T08:40:00Z</dcterms:created>
  <dcterms:modified xsi:type="dcterms:W3CDTF">2023-04-18T13:02:00Z</dcterms:modified>
</cp:coreProperties>
</file>