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59D2" w14:textId="77777777" w:rsidR="00D27394" w:rsidRDefault="00D27394" w:rsidP="00D2739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29E2AAA7" w14:textId="77777777" w:rsidR="00D27394" w:rsidRPr="008C66FF" w:rsidRDefault="00D27394" w:rsidP="00D2739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7B98894" w14:textId="77777777" w:rsidR="00D27394" w:rsidRPr="00F601C6" w:rsidRDefault="00D27394" w:rsidP="00D2739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360462B" w14:textId="2D5B0E29" w:rsidR="003E7AD8" w:rsidRPr="003E3EAA" w:rsidRDefault="003E7AD8" w:rsidP="003E7AD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3E3EAA">
        <w:rPr>
          <w:rFonts w:ascii="Times New Roman" w:hAnsi="Times New Roman" w:cs="Times New Roman"/>
          <w:sz w:val="32"/>
          <w:szCs w:val="32"/>
          <w:lang w:val="tr-TR"/>
        </w:rPr>
        <w:t>Ro</w:t>
      </w:r>
      <w:r w:rsidR="003E3EAA" w:rsidRPr="003E3EAA">
        <w:rPr>
          <w:rFonts w:ascii="Times New Roman" w:hAnsi="Times New Roman" w:cs="Times New Roman"/>
          <w:sz w:val="32"/>
          <w:szCs w:val="32"/>
          <w:lang w:val="tr-TR"/>
        </w:rPr>
        <w:t>zasea</w:t>
      </w:r>
      <w:r w:rsidRPr="003E3EAA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3E3EAA" w:rsidRPr="003E3EAA">
        <w:rPr>
          <w:rFonts w:ascii="Times New Roman" w:hAnsi="Times New Roman" w:cs="Times New Roman"/>
          <w:sz w:val="32"/>
          <w:szCs w:val="32"/>
          <w:lang w:val="tr-TR"/>
        </w:rPr>
        <w:t xml:space="preserve">Eğilimli Hassas Bir Ciltte Neler Olur? </w:t>
      </w:r>
      <w:proofErr w:type="spellStart"/>
      <w:r w:rsidRPr="003E3EAA">
        <w:rPr>
          <w:rFonts w:ascii="Times New Roman" w:hAnsi="Times New Roman" w:cs="Times New Roman"/>
          <w:sz w:val="32"/>
          <w:szCs w:val="32"/>
          <w:lang w:val="tr-TR"/>
        </w:rPr>
        <w:t>Sensibio</w:t>
      </w:r>
      <w:proofErr w:type="spellEnd"/>
      <w:r w:rsidRPr="003E3EAA">
        <w:rPr>
          <w:rFonts w:ascii="Times New Roman" w:hAnsi="Times New Roman" w:cs="Times New Roman"/>
          <w:sz w:val="32"/>
          <w:szCs w:val="32"/>
          <w:lang w:val="tr-TR"/>
        </w:rPr>
        <w:t xml:space="preserve"> AR</w:t>
      </w:r>
      <w:r w:rsidR="003E3EAA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proofErr w:type="spellStart"/>
      <w:r w:rsidR="003E3EAA">
        <w:rPr>
          <w:rFonts w:ascii="Times New Roman" w:hAnsi="Times New Roman" w:cs="Times New Roman"/>
          <w:sz w:val="32"/>
          <w:szCs w:val="32"/>
          <w:lang w:val="tr-TR"/>
        </w:rPr>
        <w:t>Cream</w:t>
      </w:r>
      <w:r w:rsidR="003E3EAA" w:rsidRPr="003E3EAA">
        <w:rPr>
          <w:rFonts w:ascii="Times New Roman" w:hAnsi="Times New Roman" w:cs="Times New Roman"/>
          <w:sz w:val="32"/>
          <w:szCs w:val="32"/>
          <w:lang w:val="tr-TR"/>
        </w:rPr>
        <w:t>’in</w:t>
      </w:r>
      <w:proofErr w:type="spellEnd"/>
      <w:r w:rsidR="003E3EAA" w:rsidRPr="003E3EAA">
        <w:rPr>
          <w:rFonts w:ascii="Times New Roman" w:hAnsi="Times New Roman" w:cs="Times New Roman"/>
          <w:sz w:val="32"/>
          <w:szCs w:val="32"/>
          <w:lang w:val="tr-TR"/>
        </w:rPr>
        <w:t xml:space="preserve"> Biyolojik Etki Mekanizması</w:t>
      </w:r>
    </w:p>
    <w:p w14:paraId="216200C7" w14:textId="77777777" w:rsidR="00D27394" w:rsidRPr="003E3EAA" w:rsidRDefault="00D27394" w:rsidP="00D27394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7C491FB" w14:textId="77777777" w:rsidR="00D27394" w:rsidRPr="003E3EAA" w:rsidRDefault="00D27394" w:rsidP="00D2739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3E3EAA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3E3EAA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3E3EAA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3E3EAA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3B471BB" w14:textId="7C2FFE86" w:rsidR="00D27394" w:rsidRPr="003E3EAA" w:rsidRDefault="003E3EAA" w:rsidP="00D27394">
      <w:pPr>
        <w:rPr>
          <w:lang w:val="tr-TR"/>
        </w:rPr>
      </w:pPr>
      <w:hyperlink r:id="rId5" w:history="1">
        <w:r w:rsidR="00D27394" w:rsidRPr="003E3EAA">
          <w:rPr>
            <w:rStyle w:val="Hyperlink"/>
            <w:lang w:val="tr-TR"/>
          </w:rPr>
          <w:t>https://dam.naos.com/fr/element?id=34249</w:t>
        </w:r>
      </w:hyperlink>
    </w:p>
    <w:p w14:paraId="6CDE37C4" w14:textId="77777777" w:rsidR="00D27394" w:rsidRPr="003E3EAA" w:rsidRDefault="00D27394" w:rsidP="00D27394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C7BD17F" w14:textId="77777777" w:rsidR="00D27394" w:rsidRPr="003E3EAA" w:rsidRDefault="00D27394" w:rsidP="00D2739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E3EAA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3E3EAA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3E3EA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E20468C" w14:textId="77777777" w:rsidR="00454581" w:rsidRPr="003E3EAA" w:rsidRDefault="00454581" w:rsidP="00454581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3E3EAA">
        <w:rPr>
          <w:rFonts w:ascii="Times New Roman" w:hAnsi="Times New Roman" w:cs="Times New Roman"/>
          <w:sz w:val="24"/>
          <w:szCs w:val="24"/>
          <w:lang w:val="tr-TR"/>
        </w:rPr>
        <w:t>Hatırlanması gereken önemli noktalar</w:t>
      </w:r>
    </w:p>
    <w:p w14:paraId="2A8B1223" w14:textId="77777777" w:rsidR="00D27394" w:rsidRPr="003E3EAA" w:rsidRDefault="00D27394" w:rsidP="00D27394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44381A9" w14:textId="77777777" w:rsidR="00D27394" w:rsidRPr="003E3EAA" w:rsidRDefault="00D27394" w:rsidP="00D2739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E3EAA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3E3EAA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3E3EAA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3E3EA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4C4933C4" w14:textId="77777777" w:rsidR="003E3EAA" w:rsidRPr="00A01017" w:rsidRDefault="003E3EAA" w:rsidP="003E3EA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01017">
        <w:rPr>
          <w:rFonts w:ascii="Times New Roman" w:hAnsi="Times New Roman" w:cs="Times New Roman"/>
          <w:b/>
          <w:bCs/>
          <w:sz w:val="24"/>
          <w:szCs w:val="24"/>
          <w:lang w:val="tr-TR"/>
        </w:rPr>
        <w:t>Rozasea Eğilimli Hassas Bir Ciltte Neler Olur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?</w:t>
      </w:r>
      <w:r w:rsidRPr="00A0101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2F53CDFB" w14:textId="77777777" w:rsidR="003E3EAA" w:rsidRPr="00A01017" w:rsidRDefault="003E3EAA" w:rsidP="003E3EA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Ro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zasea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eğilimli hassas cilt, dış 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etkenlere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aşırı tepki verir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3D11DF9D" w14:textId="77777777" w:rsidR="003E3EAA" w:rsidRPr="00A01017" w:rsidRDefault="003E3EAA" w:rsidP="003E3EA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Vasküler Faktör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(VEGF Vasküler Endotelyal Büyüme Faktörü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) 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aşırı 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sentezlenir.</w:t>
      </w:r>
    </w:p>
    <w:p w14:paraId="71BC642C" w14:textId="77777777" w:rsidR="003E3EAA" w:rsidRPr="00A01017" w:rsidRDefault="003E3EAA" w:rsidP="003E3EA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Kan damarlarında zayıflama ve</w:t>
      </w: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vazodilatasyon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görülür.</w:t>
      </w:r>
    </w:p>
    <w:p w14:paraId="635BD987" w14:textId="77777777" w:rsidR="003E3EAA" w:rsidRPr="00A01017" w:rsidRDefault="003E3EAA" w:rsidP="003E3EA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Sinir uçları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uyarılır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45B1C44E" w14:textId="135483C7" w:rsidR="00D27394" w:rsidRPr="003E3EAA" w:rsidRDefault="003E3EAA" w:rsidP="003E3EA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Cilt yüzeyinde </w:t>
      </w: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kızarıklık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görünümü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ne rastlanır.</w:t>
      </w:r>
    </w:p>
    <w:p w14:paraId="16F3F42F" w14:textId="77777777" w:rsidR="003E3EAA" w:rsidRPr="003E3EAA" w:rsidRDefault="003E3EAA" w:rsidP="003E3EAA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08DF5809" w14:textId="77777777" w:rsidR="003E3EAA" w:rsidRDefault="003E3EAA" w:rsidP="003E3EA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proofErr w:type="spellStart"/>
      <w:r w:rsidRPr="003E3EAA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Sensibio</w:t>
      </w:r>
      <w:proofErr w:type="spellEnd"/>
      <w:r w:rsidRPr="003E3EAA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AR </w:t>
      </w:r>
      <w:proofErr w:type="spellStart"/>
      <w:r w:rsidRPr="003E3EAA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Cream’in</w:t>
      </w:r>
      <w:proofErr w:type="spellEnd"/>
      <w:r w:rsidRPr="003E3EAA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Biyolojik Etki Mekanizması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</w:p>
    <w:p w14:paraId="5A72A1A3" w14:textId="6C4F63E1" w:rsidR="00D27394" w:rsidRPr="003E3EAA" w:rsidRDefault="00EB63AB" w:rsidP="003E3EAA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3E3EAA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İçeriğindeki aktif maddeler ile </w:t>
      </w:r>
      <w:r w:rsidRPr="003E3EAA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cildi yatıştırır</w:t>
      </w:r>
    </w:p>
    <w:p w14:paraId="4FFC0087" w14:textId="5652C154" w:rsidR="00D27394" w:rsidRPr="003E3EAA" w:rsidRDefault="004224D9" w:rsidP="004224D9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3E3EAA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Vazodilatasyonu ve kan damarlarının zayıflamasını sınırlar</w:t>
      </w:r>
      <w:r w:rsidR="00D27394" w:rsidRPr="003E3EAA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proofErr w:type="spellStart"/>
      <w:r w:rsidR="00D27394" w:rsidRPr="003E3EAA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Rosactiv</w:t>
      </w:r>
      <w:proofErr w:type="spellEnd"/>
      <w:r w:rsidR="00D27394" w:rsidRPr="003E3EAA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™ patent</w:t>
      </w:r>
    </w:p>
    <w:p w14:paraId="6CAF27DD" w14:textId="77777777" w:rsidR="003E3EAA" w:rsidRPr="00A01017" w:rsidRDefault="003E3EAA" w:rsidP="003E3EAA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Cilt y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üzey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in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deki </w:t>
      </w: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kızarıklıkları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azaltır.</w:t>
      </w:r>
    </w:p>
    <w:p w14:paraId="7AAFC6BF" w14:textId="77777777" w:rsidR="00D27394" w:rsidRPr="003E3EAA" w:rsidRDefault="00D27394" w:rsidP="00D27394">
      <w:pPr>
        <w:rPr>
          <w:lang w:val="tr-TR"/>
        </w:rPr>
      </w:pPr>
    </w:p>
    <w:p w14:paraId="44689A1A" w14:textId="77777777" w:rsidR="00D27394" w:rsidRPr="003E3EAA" w:rsidRDefault="00D27394" w:rsidP="00D27394">
      <w:pPr>
        <w:rPr>
          <w:lang w:val="tr-TR"/>
        </w:rPr>
      </w:pPr>
    </w:p>
    <w:p w14:paraId="71CAEEC7" w14:textId="77777777" w:rsidR="00D27394" w:rsidRPr="003E3EAA" w:rsidRDefault="00D27394">
      <w:pPr>
        <w:rPr>
          <w:lang w:val="tr-TR"/>
        </w:rPr>
      </w:pPr>
    </w:p>
    <w:sectPr w:rsidR="00D27394" w:rsidRPr="003E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5718"/>
    <w:multiLevelType w:val="hybridMultilevel"/>
    <w:tmpl w:val="1F6A7F3C"/>
    <w:lvl w:ilvl="0" w:tplc="C06A47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4A17"/>
    <w:multiLevelType w:val="hybridMultilevel"/>
    <w:tmpl w:val="605640DA"/>
    <w:lvl w:ilvl="0" w:tplc="58E272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15697">
    <w:abstractNumId w:val="1"/>
  </w:num>
  <w:num w:numId="2" w16cid:durableId="63117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94"/>
    <w:rsid w:val="003E3EAA"/>
    <w:rsid w:val="003E7AD8"/>
    <w:rsid w:val="004224D9"/>
    <w:rsid w:val="00454581"/>
    <w:rsid w:val="00723645"/>
    <w:rsid w:val="007C5459"/>
    <w:rsid w:val="00871E45"/>
    <w:rsid w:val="00B34E6F"/>
    <w:rsid w:val="00D27394"/>
    <w:rsid w:val="00E56385"/>
    <w:rsid w:val="00EB63AB"/>
    <w:rsid w:val="00FC0DC8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B536"/>
  <w15:chartTrackingRefBased/>
  <w15:docId w15:val="{4C1676AB-F928-471C-9011-3189A2D1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3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3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7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34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11</cp:revision>
  <dcterms:created xsi:type="dcterms:W3CDTF">2023-04-26T14:09:00Z</dcterms:created>
  <dcterms:modified xsi:type="dcterms:W3CDTF">2023-05-04T10:07:00Z</dcterms:modified>
</cp:coreProperties>
</file>