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EB73" w14:textId="77777777" w:rsidR="00B534CF" w:rsidRDefault="00B534CF" w:rsidP="00B534CF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6A1B7AFC" w14:textId="77777777" w:rsidR="00B534CF" w:rsidRPr="008C66FF" w:rsidRDefault="00B534CF" w:rsidP="00B534CF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3B49F814" w14:textId="77777777" w:rsidR="00B534CF" w:rsidRPr="00F601C6" w:rsidRDefault="00B534CF" w:rsidP="00B534C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3A8382E0" w14:textId="522C9577" w:rsidR="009F667F" w:rsidRPr="00BF1944" w:rsidRDefault="00067552" w:rsidP="009F667F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BF1944">
        <w:rPr>
          <w:rFonts w:ascii="Times New Roman" w:hAnsi="Times New Roman" w:cs="Times New Roman"/>
          <w:sz w:val="32"/>
          <w:szCs w:val="32"/>
          <w:lang w:val="tr-TR"/>
        </w:rPr>
        <w:t xml:space="preserve">Bir </w:t>
      </w:r>
      <w:r w:rsidR="00BF1944" w:rsidRPr="00BF1944">
        <w:rPr>
          <w:rFonts w:ascii="Times New Roman" w:hAnsi="Times New Roman" w:cs="Times New Roman"/>
          <w:sz w:val="32"/>
          <w:szCs w:val="32"/>
          <w:lang w:val="tr-TR"/>
        </w:rPr>
        <w:t>Cilt Hassas Olduğunda veya Hassaslaştığında Neler Olur</w:t>
      </w:r>
      <w:r w:rsidR="00BF1944">
        <w:rPr>
          <w:rFonts w:ascii="Times New Roman" w:hAnsi="Times New Roman" w:cs="Times New Roman"/>
          <w:sz w:val="32"/>
          <w:szCs w:val="32"/>
          <w:lang w:val="tr-TR"/>
        </w:rPr>
        <w:t>:</w:t>
      </w:r>
      <w:r w:rsidR="00BF1944" w:rsidRPr="00BF1944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bookmarkStart w:id="0" w:name="_Hlk133481004"/>
      <w:proofErr w:type="spellStart"/>
      <w:r w:rsidR="009F667F" w:rsidRPr="00BF1944">
        <w:rPr>
          <w:rFonts w:ascii="Times New Roman" w:hAnsi="Times New Roman" w:cs="Times New Roman"/>
          <w:sz w:val="32"/>
          <w:szCs w:val="32"/>
          <w:lang w:val="tr-TR"/>
        </w:rPr>
        <w:t>Sensibio</w:t>
      </w:r>
      <w:proofErr w:type="spellEnd"/>
      <w:r w:rsidR="009F667F" w:rsidRPr="00BF1944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proofErr w:type="spellStart"/>
      <w:r w:rsidR="009F667F" w:rsidRPr="00BF1944">
        <w:rPr>
          <w:rFonts w:ascii="Times New Roman" w:hAnsi="Times New Roman" w:cs="Times New Roman"/>
          <w:sz w:val="32"/>
          <w:szCs w:val="32"/>
          <w:lang w:val="tr-TR"/>
        </w:rPr>
        <w:t>Defensive</w:t>
      </w:r>
      <w:proofErr w:type="spellEnd"/>
      <w:r w:rsidR="009F667F" w:rsidRPr="00BF1944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proofErr w:type="spellStart"/>
      <w:r w:rsidR="00BF1944" w:rsidRPr="00BF1944">
        <w:rPr>
          <w:rFonts w:ascii="Times New Roman" w:hAnsi="Times New Roman" w:cs="Times New Roman"/>
          <w:sz w:val="32"/>
          <w:szCs w:val="32"/>
          <w:lang w:val="tr-TR"/>
        </w:rPr>
        <w:t>Cream</w:t>
      </w:r>
      <w:r w:rsidR="00BF1944">
        <w:rPr>
          <w:rFonts w:ascii="Times New Roman" w:hAnsi="Times New Roman" w:cs="Times New Roman"/>
          <w:sz w:val="32"/>
          <w:szCs w:val="32"/>
          <w:lang w:val="tr-TR"/>
        </w:rPr>
        <w:t>’in</w:t>
      </w:r>
      <w:proofErr w:type="spellEnd"/>
      <w:r w:rsidR="00BF1944" w:rsidRPr="00BF1944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BF1944">
        <w:rPr>
          <w:rFonts w:ascii="Times New Roman" w:hAnsi="Times New Roman" w:cs="Times New Roman"/>
          <w:sz w:val="32"/>
          <w:szCs w:val="32"/>
          <w:lang w:val="tr-TR"/>
        </w:rPr>
        <w:t>Biyolojik Etki Mekanizması</w:t>
      </w:r>
    </w:p>
    <w:bookmarkEnd w:id="0"/>
    <w:p w14:paraId="41571C3C" w14:textId="624094BA" w:rsidR="00067552" w:rsidRPr="00BF1944" w:rsidRDefault="00067552" w:rsidP="00B534CF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</w:p>
    <w:p w14:paraId="7A6293EB" w14:textId="77777777" w:rsidR="00B534CF" w:rsidRPr="00BF1944" w:rsidRDefault="00B534CF" w:rsidP="00B534CF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32D1980E" w14:textId="77777777" w:rsidR="00B534CF" w:rsidRPr="00BF1944" w:rsidRDefault="00B534CF" w:rsidP="00B534CF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BF1944">
        <w:rPr>
          <w:rFonts w:ascii="Times New Roman" w:hAnsi="Times New Roman" w:cs="Times New Roman"/>
          <w:i/>
          <w:iCs/>
          <w:color w:val="FF0000"/>
          <w:lang w:val="tr-TR"/>
        </w:rPr>
        <w:t xml:space="preserve">Media </w:t>
      </w:r>
      <w:proofErr w:type="spellStart"/>
      <w:r w:rsidRPr="00BF1944">
        <w:rPr>
          <w:rFonts w:ascii="Times New Roman" w:hAnsi="Times New Roman" w:cs="Times New Roman"/>
          <w:i/>
          <w:iCs/>
          <w:color w:val="FF0000"/>
          <w:lang w:val="tr-TR"/>
        </w:rPr>
        <w:t>slider</w:t>
      </w:r>
      <w:proofErr w:type="spellEnd"/>
      <w:r w:rsidRPr="00BF1944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BF1944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333B98CE" w14:textId="448554A5" w:rsidR="00B534CF" w:rsidRPr="00BF1944" w:rsidRDefault="00C16FC6" w:rsidP="00B534CF">
      <w:pPr>
        <w:rPr>
          <w:lang w:val="tr-TR"/>
        </w:rPr>
      </w:pPr>
      <w:hyperlink r:id="rId5" w:history="1">
        <w:r w:rsidR="00B534CF" w:rsidRPr="00BF1944">
          <w:rPr>
            <w:rStyle w:val="Hyperlink"/>
            <w:lang w:val="tr-TR"/>
          </w:rPr>
          <w:t>https://dam.naos.com/fr/element?id=34252</w:t>
        </w:r>
      </w:hyperlink>
    </w:p>
    <w:p w14:paraId="7CBC773F" w14:textId="77777777" w:rsidR="00B534CF" w:rsidRPr="00BF1944" w:rsidRDefault="00B534CF" w:rsidP="00B534CF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1061EAD5" w14:textId="77777777" w:rsidR="00B534CF" w:rsidRPr="00BF1944" w:rsidRDefault="00B534CF" w:rsidP="00B534CF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F1944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BF1944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BF194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13D65889" w14:textId="77777777" w:rsidR="0030537B" w:rsidRPr="00BF1944" w:rsidRDefault="0030537B" w:rsidP="0030537B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BF1944">
        <w:rPr>
          <w:rFonts w:ascii="Times New Roman" w:hAnsi="Times New Roman" w:cs="Times New Roman"/>
          <w:sz w:val="24"/>
          <w:szCs w:val="24"/>
          <w:lang w:val="tr-TR"/>
        </w:rPr>
        <w:t>Hatırlanması gereken önemli noktalar</w:t>
      </w:r>
    </w:p>
    <w:p w14:paraId="5A08FA3C" w14:textId="77777777" w:rsidR="00B534CF" w:rsidRPr="00BF1944" w:rsidRDefault="00B534CF" w:rsidP="00B534CF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2574A72A" w14:textId="77777777" w:rsidR="00B534CF" w:rsidRPr="00BF1944" w:rsidRDefault="00B534CF" w:rsidP="00B534CF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BF1944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BF1944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BF1944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BF194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073DC829" w14:textId="18819565" w:rsidR="00B534CF" w:rsidRPr="00BF1944" w:rsidRDefault="0030537B" w:rsidP="00B534C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BF1944">
        <w:rPr>
          <w:rFonts w:ascii="Times New Roman" w:hAnsi="Times New Roman" w:cs="Times New Roman"/>
          <w:b/>
          <w:bCs/>
          <w:sz w:val="24"/>
          <w:szCs w:val="24"/>
          <w:lang w:val="tr-TR"/>
        </w:rPr>
        <w:t>Bir cilt hassas olduğunda veya hassaslaştığında ne olur</w:t>
      </w:r>
      <w:r w:rsidR="00B534CF" w:rsidRPr="00BF1944">
        <w:rPr>
          <w:rFonts w:ascii="Times New Roman" w:hAnsi="Times New Roman" w:cs="Times New Roman"/>
          <w:b/>
          <w:bCs/>
          <w:sz w:val="24"/>
          <w:szCs w:val="24"/>
          <w:lang w:val="tr-TR"/>
        </w:rPr>
        <w:t>?</w:t>
      </w:r>
    </w:p>
    <w:p w14:paraId="721A465A" w14:textId="1FE59757" w:rsidR="00B534CF" w:rsidRPr="00BF1944" w:rsidRDefault="0030537B" w:rsidP="00B534CF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F194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Hassas cildin 1 veya 2 </w:t>
      </w:r>
      <w:r w:rsidR="00316B26" w:rsidRPr="00BF194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neden</w:t>
      </w:r>
      <w:r w:rsidR="00F132DD" w:rsidRPr="00BF194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i</w:t>
      </w:r>
      <w:r w:rsidRPr="00BF194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vardır</w:t>
      </w:r>
    </w:p>
    <w:p w14:paraId="460E4411" w14:textId="7871DA2C" w:rsidR="00B534CF" w:rsidRPr="00BF1944" w:rsidRDefault="00316B26" w:rsidP="00B534C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BF194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Doğal hassasiyet</w:t>
      </w:r>
      <w:r w:rsidRPr="00BF194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: biyolojik işlev bozukluklarına bağlı hassas cilt</w:t>
      </w:r>
      <w:r w:rsidR="00BF194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ler</w:t>
      </w:r>
      <w:r w:rsidRPr="00BF194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(sinir liflerinin </w:t>
      </w:r>
      <w:r w:rsidR="00B849EB" w:rsidRPr="00BF194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aşırı uyarılması</w:t>
      </w:r>
      <w:r w:rsidR="00FA7F69" w:rsidRPr="00BF194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/</w:t>
      </w:r>
      <w:proofErr w:type="spellStart"/>
      <w:r w:rsidR="008A3AAB" w:rsidRPr="00BF194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hipereksitabilite</w:t>
      </w:r>
      <w:r w:rsidR="00EB5CB4" w:rsidRPr="00BF194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si</w:t>
      </w:r>
      <w:proofErr w:type="spellEnd"/>
      <w:r w:rsidRPr="00BF194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)</w:t>
      </w:r>
    </w:p>
    <w:p w14:paraId="48306200" w14:textId="5CECCDB5" w:rsidR="00B534CF" w:rsidRPr="00BF1944" w:rsidRDefault="00BF1944" w:rsidP="00B534C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Tetiklenen</w:t>
      </w:r>
      <w:r w:rsidR="00956BF0" w:rsidRPr="00BF194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hassasiyet</w:t>
      </w:r>
      <w:r w:rsidR="00956BF0" w:rsidRPr="00BF194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: Çevresel ve yaşam tarzı tahriş edici </w:t>
      </w:r>
      <w:r w:rsidR="009B67A4" w:rsidRPr="00BF194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etkenlere</w:t>
      </w:r>
      <w:r w:rsidR="00956BF0" w:rsidRPr="00BF194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BB4367" w:rsidRPr="00BF194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bağlı </w:t>
      </w: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hassaslaşabilen ciltler</w:t>
      </w:r>
      <w:r w:rsidR="00BB4367" w:rsidRPr="00BF194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956BF0" w:rsidRPr="00BF194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(günlük </w:t>
      </w:r>
      <w:r w:rsidR="009B67A4" w:rsidRPr="00BF194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olumsuz etkiler</w:t>
      </w:r>
      <w:r w:rsidR="00956BF0" w:rsidRPr="00BF194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, cilt bariyerinin değişmesi, oksidatif stres) </w:t>
      </w:r>
    </w:p>
    <w:p w14:paraId="2C561A51" w14:textId="77777777" w:rsidR="00B534CF" w:rsidRPr="00BF1944" w:rsidRDefault="00B534CF" w:rsidP="00B534CF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</w:p>
    <w:p w14:paraId="7E3C5C9B" w14:textId="0A379682" w:rsidR="00B534CF" w:rsidRPr="00BF1944" w:rsidRDefault="009B67A4" w:rsidP="00B534C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proofErr w:type="spellStart"/>
      <w:r w:rsidRPr="00BF194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Sensibio</w:t>
      </w:r>
      <w:proofErr w:type="spellEnd"/>
      <w:r w:rsidRPr="00BF194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proofErr w:type="spellStart"/>
      <w:r w:rsidRPr="00BF194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Defensive</w:t>
      </w:r>
      <w:proofErr w:type="spellEnd"/>
      <w:r w:rsidR="00BF194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proofErr w:type="spellStart"/>
      <w:r w:rsidR="00BF194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Cream’in</w:t>
      </w:r>
      <w:proofErr w:type="spellEnd"/>
      <w:r w:rsidRPr="00BF194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r w:rsidR="00BF194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Biyolojik Etki Mekanizması</w:t>
      </w:r>
    </w:p>
    <w:p w14:paraId="63340663" w14:textId="38A180C2" w:rsidR="00445F5E" w:rsidRPr="00BF1944" w:rsidRDefault="00E31596" w:rsidP="00445F5E">
      <w:pPr>
        <w:jc w:val="both"/>
        <w:rPr>
          <w:lang w:val="tr-TR"/>
        </w:rPr>
      </w:pPr>
      <w:r w:rsidRPr="00BF194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Enflamatuar yaşlanmayı biyolojik olarak önlemek için </w:t>
      </w:r>
      <w:r w:rsidR="00BF194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3lü</w:t>
      </w:r>
      <w:r w:rsidRPr="00BF194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proofErr w:type="gramStart"/>
      <w:r w:rsidRPr="00BF194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etki</w:t>
      </w:r>
      <w:r w:rsidR="00445F5E" w:rsidRPr="00BF194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 :</w:t>
      </w:r>
      <w:proofErr w:type="gramEnd"/>
      <w:r w:rsidR="00445F5E" w:rsidRPr="00BF194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445F5E" w:rsidRPr="00BF194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Savunma Teknolojisi + </w:t>
      </w:r>
      <w:proofErr w:type="spellStart"/>
      <w:r w:rsidR="00445F5E" w:rsidRPr="00BF194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Fukoz</w:t>
      </w:r>
      <w:proofErr w:type="spellEnd"/>
      <w:r w:rsidR="00445F5E" w:rsidRPr="00BF194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polimer + </w:t>
      </w:r>
      <w:proofErr w:type="spellStart"/>
      <w:r w:rsidR="00445F5E" w:rsidRPr="00BF194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Hyaluronik</w:t>
      </w:r>
      <w:proofErr w:type="spellEnd"/>
      <w:r w:rsidR="00445F5E" w:rsidRPr="00BF194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asit</w:t>
      </w:r>
    </w:p>
    <w:p w14:paraId="14579811" w14:textId="26D55BAF" w:rsidR="00B849EB" w:rsidRPr="00BF1944" w:rsidRDefault="00B849EB" w:rsidP="00B849EB">
      <w:pPr>
        <w:pStyle w:val="ListParagraph"/>
        <w:numPr>
          <w:ilvl w:val="0"/>
          <w:numId w:val="1"/>
        </w:numPr>
        <w:jc w:val="both"/>
        <w:rPr>
          <w:b/>
          <w:bCs/>
          <w:lang w:val="tr-TR"/>
        </w:rPr>
      </w:pPr>
      <w:r w:rsidRPr="00BF194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Oksidatif stresten </w:t>
      </w:r>
      <w:r w:rsidRPr="00BF194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korur</w:t>
      </w:r>
      <w:r w:rsidR="00BF194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</w:p>
    <w:p w14:paraId="7F717AA5" w14:textId="622B0DCE" w:rsidR="00B849EB" w:rsidRPr="00BF1944" w:rsidRDefault="00B849EB" w:rsidP="00B849EB">
      <w:pPr>
        <w:pStyle w:val="ListParagraph"/>
        <w:numPr>
          <w:ilvl w:val="0"/>
          <w:numId w:val="1"/>
        </w:numPr>
        <w:jc w:val="both"/>
        <w:rPr>
          <w:b/>
          <w:bCs/>
          <w:lang w:val="tr-TR"/>
        </w:rPr>
      </w:pPr>
      <w:r w:rsidRPr="00BF194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Cilt bariyerini güçlendirir</w:t>
      </w:r>
      <w:r w:rsidR="00BF194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.</w:t>
      </w:r>
    </w:p>
    <w:p w14:paraId="3F7B0E2B" w14:textId="28BD91BF" w:rsidR="00B849EB" w:rsidRPr="00BF1944" w:rsidRDefault="00B849EB" w:rsidP="00B849EB">
      <w:pPr>
        <w:pStyle w:val="ListParagraph"/>
        <w:numPr>
          <w:ilvl w:val="0"/>
          <w:numId w:val="1"/>
        </w:numPr>
        <w:jc w:val="both"/>
        <w:rPr>
          <w:lang w:val="tr-TR"/>
        </w:rPr>
      </w:pPr>
      <w:r w:rsidRPr="00BF194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Sinir liflerinin aşırı uyarılabilirliğini</w:t>
      </w:r>
      <w:r w:rsidR="00FA7F69" w:rsidRPr="00BF194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/</w:t>
      </w:r>
      <w:proofErr w:type="spellStart"/>
      <w:r w:rsidR="00FA7F69" w:rsidRPr="00BF194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hipereksitabilitesini</w:t>
      </w:r>
      <w:proofErr w:type="spellEnd"/>
      <w:r w:rsidRPr="00BF194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yatıştırır ve olumsuz dış etkenlerin neden olduğu </w:t>
      </w:r>
      <w:r w:rsidRPr="00BF194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enflamatuar reaksiyonu sınırlar</w:t>
      </w:r>
      <w:r w:rsidR="00BF194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.</w:t>
      </w:r>
    </w:p>
    <w:p w14:paraId="6EDB55C5" w14:textId="0B8D142C" w:rsidR="00B849EB" w:rsidRPr="00BF1944" w:rsidRDefault="00B849EB" w:rsidP="00B849EB">
      <w:pPr>
        <w:pStyle w:val="ListParagraph"/>
        <w:numPr>
          <w:ilvl w:val="0"/>
          <w:numId w:val="1"/>
        </w:numPr>
        <w:jc w:val="both"/>
        <w:rPr>
          <w:b/>
          <w:bCs/>
          <w:lang w:val="tr-TR"/>
        </w:rPr>
      </w:pPr>
      <w:r w:rsidRPr="00BF194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Cildi nemlendirir</w:t>
      </w:r>
      <w:r w:rsidR="00BF1944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.</w:t>
      </w:r>
    </w:p>
    <w:p w14:paraId="76ED9AC6" w14:textId="77777777" w:rsidR="00B849EB" w:rsidRPr="00BF1944" w:rsidRDefault="00B849EB" w:rsidP="00712746">
      <w:pPr>
        <w:pStyle w:val="ListParagraph"/>
        <w:jc w:val="both"/>
        <w:rPr>
          <w:b/>
          <w:bCs/>
          <w:lang w:val="tr-TR"/>
        </w:rPr>
      </w:pPr>
    </w:p>
    <w:p w14:paraId="6B3366FF" w14:textId="77777777" w:rsidR="00B534CF" w:rsidRPr="00BF1944" w:rsidRDefault="00B534CF" w:rsidP="00B534CF">
      <w:pPr>
        <w:rPr>
          <w:lang w:val="tr-TR"/>
        </w:rPr>
      </w:pPr>
    </w:p>
    <w:p w14:paraId="2E033268" w14:textId="77777777" w:rsidR="00B534CF" w:rsidRPr="00BF1944" w:rsidRDefault="00B534CF" w:rsidP="00B534CF">
      <w:pPr>
        <w:rPr>
          <w:lang w:val="tr-TR"/>
        </w:rPr>
      </w:pPr>
    </w:p>
    <w:p w14:paraId="5E2BE3CF" w14:textId="77777777" w:rsidR="00B534CF" w:rsidRPr="00BF1944" w:rsidRDefault="00B534CF">
      <w:pPr>
        <w:rPr>
          <w:lang w:val="tr-TR"/>
        </w:rPr>
      </w:pPr>
    </w:p>
    <w:sectPr w:rsidR="00B534CF" w:rsidRPr="00BF1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75718"/>
    <w:multiLevelType w:val="hybridMultilevel"/>
    <w:tmpl w:val="1F6A7F3C"/>
    <w:lvl w:ilvl="0" w:tplc="C06A47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4A17"/>
    <w:multiLevelType w:val="hybridMultilevel"/>
    <w:tmpl w:val="605640DA"/>
    <w:lvl w:ilvl="0" w:tplc="58E272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205512">
    <w:abstractNumId w:val="1"/>
  </w:num>
  <w:num w:numId="2" w16cid:durableId="76488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CF"/>
    <w:rsid w:val="00067552"/>
    <w:rsid w:val="0030537B"/>
    <w:rsid w:val="00316B26"/>
    <w:rsid w:val="00445F5E"/>
    <w:rsid w:val="0059734A"/>
    <w:rsid w:val="005D45A5"/>
    <w:rsid w:val="00712746"/>
    <w:rsid w:val="008A3AAB"/>
    <w:rsid w:val="008E5DC3"/>
    <w:rsid w:val="00956BF0"/>
    <w:rsid w:val="009B67A4"/>
    <w:rsid w:val="009F667F"/>
    <w:rsid w:val="00B534CF"/>
    <w:rsid w:val="00B849EB"/>
    <w:rsid w:val="00BB4367"/>
    <w:rsid w:val="00BF1944"/>
    <w:rsid w:val="00C16FC6"/>
    <w:rsid w:val="00E31596"/>
    <w:rsid w:val="00EB5CB4"/>
    <w:rsid w:val="00F132DD"/>
    <w:rsid w:val="00F910A2"/>
    <w:rsid w:val="00FA7F69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D927"/>
  <w15:chartTrackingRefBased/>
  <w15:docId w15:val="{3783F11F-E45D-4D6F-9BA2-CB95146A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4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34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53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342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21</cp:revision>
  <dcterms:created xsi:type="dcterms:W3CDTF">2023-04-27T06:33:00Z</dcterms:created>
  <dcterms:modified xsi:type="dcterms:W3CDTF">2023-05-04T10:15:00Z</dcterms:modified>
</cp:coreProperties>
</file>