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2ED7743E" w:rsidR="006E2C18" w:rsidRPr="00AE254F" w:rsidRDefault="003A4BFB" w:rsidP="00D959D4">
      <w:pPr>
        <w:pStyle w:val="KonuBal"/>
        <w:rPr>
          <w:lang w:val="tr-TR"/>
        </w:rPr>
      </w:pPr>
      <w:r w:rsidRPr="00AE254F">
        <w:rPr>
          <w:lang w:val="tr-TR"/>
        </w:rPr>
        <w:t>PHOTODERM</w:t>
      </w:r>
    </w:p>
    <w:p w14:paraId="631D9A59" w14:textId="49A95D1F" w:rsidR="00B769AF" w:rsidRPr="00AE254F" w:rsidRDefault="000B23B6" w:rsidP="00D959D4">
      <w:pPr>
        <w:pStyle w:val="KonuBal"/>
        <w:rPr>
          <w:color w:val="FF9E1B"/>
          <w:lang w:val="tr-TR"/>
        </w:rPr>
      </w:pPr>
      <w:r w:rsidRPr="00AE254F">
        <w:rPr>
          <w:color w:val="FF9E1B"/>
          <w:lang w:val="tr-TR"/>
        </w:rPr>
        <w:t xml:space="preserve">LAIT ULTRA </w:t>
      </w:r>
      <w:r w:rsidR="00F54D40" w:rsidRPr="00AE254F">
        <w:rPr>
          <w:color w:val="FF9E1B"/>
          <w:lang w:val="tr-TR"/>
        </w:rPr>
        <w:t>SPF</w:t>
      </w:r>
      <w:r w:rsidRPr="00AE254F">
        <w:rPr>
          <w:color w:val="FF9E1B"/>
          <w:lang w:val="tr-TR"/>
        </w:rPr>
        <w:t>50+</w:t>
      </w:r>
    </w:p>
    <w:p w14:paraId="3A3C04AC" w14:textId="65FCDD73" w:rsidR="00B769AF" w:rsidRPr="00AE254F" w:rsidRDefault="00A86E85" w:rsidP="00B769AF">
      <w:pPr>
        <w:pStyle w:val="Lastupdate"/>
        <w:rPr>
          <w:sz w:val="18"/>
          <w:lang w:val="tr-TR" w:eastAsia="fr-FR"/>
        </w:rPr>
      </w:pPr>
      <w:r w:rsidRPr="00AE254F">
        <w:rPr>
          <w:sz w:val="18"/>
          <w:lang w:val="tr-TR"/>
        </w:rPr>
        <w:t>Son güncelleme: 2023/02</w:t>
      </w:r>
    </w:p>
    <w:p w14:paraId="54EBAC95" w14:textId="66AC7ABB" w:rsidR="006E2C18" w:rsidRPr="00AE254F" w:rsidRDefault="00A86E85" w:rsidP="003A4BFB">
      <w:pPr>
        <w:pStyle w:val="BENEFITS"/>
        <w:rPr>
          <w:lang w:val="tr-TR"/>
        </w:rPr>
      </w:pPr>
      <w:r w:rsidRPr="00AE254F">
        <w:rPr>
          <w:lang w:val="tr-TR"/>
        </w:rPr>
        <w:t xml:space="preserve">FAYDALAR </w:t>
      </w:r>
    </w:p>
    <w:p w14:paraId="60083E0C" w14:textId="3FBCE866" w:rsidR="0005639A" w:rsidRPr="00AE254F" w:rsidRDefault="0005639A" w:rsidP="0005639A">
      <w:pPr>
        <w:pStyle w:val="ListeParagraf"/>
        <w:numPr>
          <w:ilvl w:val="0"/>
          <w:numId w:val="48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AE254F">
        <w:rPr>
          <w:rFonts w:ascii="Segoe UI" w:hAnsi="Segoe UI" w:cs="Segoe UI"/>
          <w:color w:val="575757" w:themeColor="text2"/>
          <w:sz w:val="20"/>
          <w:lang w:val="tr-TR"/>
        </w:rPr>
        <w:t>SUN ACTIVE DEFENSE PATENT</w:t>
      </w:r>
      <w:r w:rsidR="00F879BF">
        <w:rPr>
          <w:rFonts w:ascii="Segoe UI" w:hAnsi="Segoe UI" w:cs="Segoe UI"/>
          <w:color w:val="575757" w:themeColor="text2"/>
          <w:sz w:val="20"/>
          <w:lang w:val="tr-TR"/>
        </w:rPr>
        <w:t>İ</w:t>
      </w:r>
      <w:r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: </w:t>
      </w:r>
      <w:r w:rsidR="00DB53C9" w:rsidRPr="00AE254F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UVA ışınlarına </w:t>
      </w:r>
      <w:r w:rsidR="00DB53C9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(2) </w:t>
      </w:r>
      <w:r w:rsidR="00DB53C9" w:rsidRPr="00AE254F">
        <w:rPr>
          <w:rFonts w:ascii="Segoe UI" w:hAnsi="Segoe UI" w:cs="Segoe UI"/>
          <w:bCs/>
          <w:color w:val="575757" w:themeColor="text2"/>
          <w:sz w:val="20"/>
          <w:szCs w:val="20"/>
          <w:lang w:val="tr-TR"/>
        </w:rPr>
        <w:t xml:space="preserve">karşı güçlendirilmiş </w:t>
      </w:r>
      <w:r w:rsidR="00DB53C9" w:rsidRPr="00AE254F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yüksek teknolojili güneş koru</w:t>
      </w:r>
      <w:r w:rsidR="00B821CD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ması</w:t>
      </w:r>
      <w:r w:rsidR="00DB53C9" w:rsidRPr="00AE254F">
        <w:rPr>
          <w:rFonts w:ascii="Segoe UI" w:hAnsi="Segoe UI" w:cs="Segoe UI"/>
          <w:b/>
          <w:bCs/>
          <w:color w:val="575757" w:themeColor="text2"/>
          <w:sz w:val="20"/>
          <w:szCs w:val="20"/>
          <w:vertAlign w:val="superscript"/>
          <w:lang w:val="tr-TR"/>
        </w:rPr>
        <w:t xml:space="preserve"> </w:t>
      </w:r>
      <w:r w:rsidR="00181A3F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(1</w:t>
      </w:r>
      <w:r w:rsidR="0026657D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  <w:r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</w:p>
    <w:p w14:paraId="7165B372" w14:textId="71ABE9D9" w:rsidR="0005639A" w:rsidRPr="00AE254F" w:rsidRDefault="0005639A" w:rsidP="0005639A">
      <w:pPr>
        <w:pStyle w:val="ListeParagraf"/>
        <w:numPr>
          <w:ilvl w:val="0"/>
          <w:numId w:val="48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AE254F">
        <w:rPr>
          <w:rFonts w:ascii="Segoe UI" w:hAnsi="Segoe UI" w:cs="Segoe UI"/>
          <w:color w:val="575757" w:themeColor="text2"/>
          <w:sz w:val="20"/>
          <w:lang w:val="tr-TR"/>
        </w:rPr>
        <w:t>ULTRA-</w:t>
      </w:r>
      <w:r w:rsidR="00DB53C9" w:rsidRPr="00AE254F">
        <w:rPr>
          <w:rFonts w:ascii="Segoe UI" w:hAnsi="Segoe UI" w:cs="Segoe UI"/>
          <w:color w:val="575757" w:themeColor="text2"/>
          <w:sz w:val="20"/>
          <w:lang w:val="tr-TR"/>
        </w:rPr>
        <w:t>ETKİLİ</w:t>
      </w:r>
      <w:r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: </w:t>
      </w:r>
      <w:r w:rsidR="00F879BF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H</w:t>
      </w:r>
      <w:r w:rsidR="00DB53C9" w:rsidRPr="00AE254F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ücre değişimine</w:t>
      </w:r>
      <w:r w:rsidR="00DB53C9" w:rsidRPr="00AE254F">
        <w:rPr>
          <w:rFonts w:ascii="Segoe UI" w:hAnsi="Segoe UI" w:cs="Segoe UI"/>
          <w:bCs/>
          <w:color w:val="575757" w:themeColor="text2"/>
          <w:sz w:val="20"/>
          <w:lang w:val="tr-TR"/>
        </w:rPr>
        <w:t xml:space="preserve"> ve oksidatif strese </w:t>
      </w:r>
      <w:r w:rsidR="00DB53C9" w:rsidRPr="00AE254F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karşı koru</w:t>
      </w:r>
      <w:r w:rsidR="00B821CD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yucu etki gös</w:t>
      </w:r>
      <w:r w:rsidR="00F879BF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terir</w:t>
      </w:r>
      <w:r w:rsidR="00FA7A05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.</w:t>
      </w:r>
      <w:r w:rsidR="00DB53C9" w:rsidRPr="00AE254F">
        <w:rPr>
          <w:rFonts w:ascii="Segoe UI" w:hAnsi="Segoe UI" w:cs="Segoe UI"/>
          <w:bCs/>
          <w:color w:val="575757" w:themeColor="text2"/>
          <w:sz w:val="20"/>
          <w:lang w:val="tr-TR"/>
        </w:rPr>
        <w:t xml:space="preserve"> </w:t>
      </w:r>
    </w:p>
    <w:p w14:paraId="3D7E40AC" w14:textId="67B8A850" w:rsidR="0005639A" w:rsidRPr="00AE254F" w:rsidRDefault="0005639A" w:rsidP="0005639A">
      <w:pPr>
        <w:pStyle w:val="ListeParagraf"/>
        <w:numPr>
          <w:ilvl w:val="0"/>
          <w:numId w:val="48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AE254F">
        <w:rPr>
          <w:rFonts w:ascii="Segoe UI" w:hAnsi="Segoe UI" w:cs="Segoe UI"/>
          <w:color w:val="575757" w:themeColor="text2"/>
          <w:sz w:val="20"/>
          <w:lang w:val="tr-TR"/>
        </w:rPr>
        <w:t>ULTRA-</w:t>
      </w:r>
      <w:r w:rsidR="00DB53C9" w:rsidRPr="00AE254F">
        <w:rPr>
          <w:rFonts w:ascii="Segoe UI" w:hAnsi="Segoe UI" w:cs="Segoe UI"/>
          <w:color w:val="575757" w:themeColor="text2"/>
          <w:sz w:val="20"/>
          <w:lang w:val="tr-TR"/>
        </w:rPr>
        <w:t>BAKIM</w:t>
      </w:r>
      <w:r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: </w:t>
      </w:r>
      <w:r w:rsidR="00DB53C9" w:rsidRPr="00AE254F">
        <w:rPr>
          <w:rFonts w:ascii="Segoe UI" w:hAnsi="Segoe UI" w:cs="Segoe UI"/>
          <w:color w:val="575757" w:themeColor="text2"/>
          <w:sz w:val="20"/>
          <w:lang w:val="tr-TR"/>
        </w:rPr>
        <w:t>ince ve eriyen bir doku ile 8 saat süren hidrasyon etkisi</w:t>
      </w:r>
      <w:r w:rsidR="00181A3F" w:rsidRPr="00AE254F">
        <w:rPr>
          <w:rFonts w:ascii="Segoe UI" w:hAnsi="Segoe UI" w:cs="Segoe UI"/>
          <w:color w:val="575757" w:themeColor="text2"/>
          <w:sz w:val="20"/>
          <w:lang w:val="tr-TR"/>
        </w:rPr>
        <w:t>.</w:t>
      </w:r>
      <w:r w:rsidR="00181A3F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(3</w:t>
      </w:r>
      <w:r w:rsidR="0026657D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3396913B" w14:textId="2261DD25" w:rsidR="0005639A" w:rsidRPr="00AE254F" w:rsidRDefault="0005639A" w:rsidP="0005639A">
      <w:pPr>
        <w:pStyle w:val="ListeParagraf"/>
        <w:numPr>
          <w:ilvl w:val="0"/>
          <w:numId w:val="48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AE254F">
        <w:rPr>
          <w:rFonts w:ascii="Segoe UI" w:hAnsi="Segoe UI" w:cs="Segoe UI"/>
          <w:color w:val="575757" w:themeColor="text2"/>
          <w:sz w:val="20"/>
          <w:lang w:val="tr-TR"/>
        </w:rPr>
        <w:t>ULTRA-</w:t>
      </w:r>
      <w:r w:rsidR="00DB53C9" w:rsidRPr="00AE254F">
        <w:rPr>
          <w:rFonts w:ascii="Segoe UI" w:hAnsi="Segoe UI" w:cs="Segoe UI"/>
          <w:color w:val="575757" w:themeColor="text2"/>
          <w:sz w:val="20"/>
          <w:lang w:val="tr-TR"/>
        </w:rPr>
        <w:t>DAYANIKLI</w:t>
      </w:r>
      <w:r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: </w:t>
      </w:r>
      <w:r w:rsidR="00DB53C9" w:rsidRPr="00AE254F">
        <w:rPr>
          <w:rFonts w:ascii="Segoe UI" w:hAnsi="Segoe UI" w:cs="Segoe UI"/>
          <w:b/>
          <w:color w:val="575757" w:themeColor="text2"/>
          <w:sz w:val="20"/>
          <w:lang w:val="tr-TR"/>
        </w:rPr>
        <w:t>suya karşı çok dayanıklıdır</w:t>
      </w:r>
      <w:r w:rsidRPr="00AE254F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, </w:t>
      </w:r>
      <w:r w:rsidR="00DB53C9" w:rsidRPr="00AE254F">
        <w:rPr>
          <w:rFonts w:ascii="Segoe UI" w:hAnsi="Segoe UI" w:cs="Segoe UI"/>
          <w:b/>
          <w:color w:val="575757" w:themeColor="text2"/>
          <w:sz w:val="20"/>
          <w:lang w:val="tr-TR"/>
        </w:rPr>
        <w:t>ter ve kuma karşı da dayanıklıdır</w:t>
      </w:r>
      <w:r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  <w:r w:rsidR="00DB53C9" w:rsidRPr="00AE254F">
        <w:rPr>
          <w:rFonts w:ascii="Segoe UI" w:hAnsi="Segoe UI" w:cs="Segoe UI"/>
          <w:color w:val="575757" w:themeColor="text2"/>
          <w:sz w:val="20"/>
          <w:lang w:val="tr-TR"/>
        </w:rPr>
        <w:t>Kuru ve ıslak cilde uygulanabilir</w:t>
      </w:r>
      <w:r w:rsidRPr="00AE254F">
        <w:rPr>
          <w:rFonts w:ascii="Segoe UI" w:hAnsi="Segoe UI" w:cs="Segoe UI"/>
          <w:color w:val="575757" w:themeColor="text2"/>
          <w:sz w:val="20"/>
          <w:lang w:val="tr-TR"/>
        </w:rPr>
        <w:t>.</w:t>
      </w:r>
      <w:r w:rsidR="00181A3F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(1</w:t>
      </w:r>
      <w:r w:rsidR="0026657D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,4,5)</w:t>
      </w:r>
    </w:p>
    <w:p w14:paraId="3519E94E" w14:textId="7E4AB264" w:rsidR="0005639A" w:rsidRPr="00AE254F" w:rsidRDefault="007C45F4" w:rsidP="0005639A">
      <w:pPr>
        <w:pStyle w:val="ListeParagraf"/>
        <w:numPr>
          <w:ilvl w:val="0"/>
          <w:numId w:val="48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AE254F">
        <w:rPr>
          <w:rFonts w:ascii="Segoe UI" w:hAnsi="Segoe UI" w:cs="Segoe UI"/>
          <w:color w:val="575757" w:themeColor="text2"/>
          <w:sz w:val="20"/>
          <w:lang w:val="tr-TR"/>
        </w:rPr>
        <w:t>ULTRA-</w:t>
      </w:r>
      <w:r w:rsidR="00DB53C9" w:rsidRPr="00AE254F">
        <w:rPr>
          <w:rFonts w:ascii="Segoe UI" w:hAnsi="Segoe UI" w:cs="Segoe UI"/>
          <w:color w:val="575757" w:themeColor="text2"/>
          <w:sz w:val="20"/>
          <w:lang w:val="tr-TR"/>
        </w:rPr>
        <w:t>DESTEKLEYİCİ</w:t>
      </w:r>
      <w:r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: </w:t>
      </w:r>
      <w:r w:rsidR="00FA7A05">
        <w:rPr>
          <w:rFonts w:ascii="Segoe UI" w:hAnsi="Segoe UI" w:cs="Segoe UI"/>
          <w:color w:val="575757" w:themeColor="text2"/>
          <w:sz w:val="20"/>
          <w:lang w:val="tr-TR"/>
        </w:rPr>
        <w:t>sucul</w:t>
      </w:r>
      <w:r w:rsidR="00DB53C9"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FA7A05">
        <w:rPr>
          <w:rFonts w:ascii="Segoe UI" w:hAnsi="Segoe UI" w:cs="Segoe UI"/>
          <w:color w:val="575757" w:themeColor="text2"/>
          <w:sz w:val="20"/>
          <w:lang w:val="tr-TR"/>
        </w:rPr>
        <w:t>eko</w:t>
      </w:r>
      <w:r w:rsidR="00DB53C9" w:rsidRPr="00AE254F">
        <w:rPr>
          <w:rFonts w:ascii="Segoe UI" w:hAnsi="Segoe UI" w:cs="Segoe UI"/>
          <w:color w:val="575757" w:themeColor="text2"/>
          <w:sz w:val="20"/>
          <w:lang w:val="tr-TR"/>
        </w:rPr>
        <w:t>sistemlerde test edilmiştir</w:t>
      </w:r>
      <w:r w:rsidR="00DB53C9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</w:t>
      </w:r>
      <w:r w:rsidR="00181A3F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(6</w:t>
      </w:r>
      <w:r w:rsidR="007C0EC2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3E183505" w14:textId="77777777" w:rsidR="0005639A" w:rsidRPr="00AE254F" w:rsidRDefault="0005639A" w:rsidP="0005639A">
      <w:pPr>
        <w:pStyle w:val="ListeParagraf"/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</w:p>
    <w:p w14:paraId="0AC65698" w14:textId="7D54EBC2" w:rsidR="00D24D69" w:rsidRPr="00AE254F" w:rsidRDefault="00A86E85" w:rsidP="0005639A">
      <w:pPr>
        <w:pStyle w:val="ListeParagraf"/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AE254F">
        <w:rPr>
          <w:rFonts w:ascii="Segoe UI" w:hAnsi="Segoe UI" w:cs="Segoe UI"/>
          <w:color w:val="575757" w:themeColor="text2"/>
          <w:sz w:val="20"/>
          <w:lang w:val="tr-TR"/>
        </w:rPr>
        <w:t>Çok iyi kutanöz ve oküler tolerans</w:t>
      </w:r>
      <w:r w:rsidR="00435ACC"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560F25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(7,8</w:t>
      </w:r>
      <w:r w:rsidR="004A1A7A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  <w:r w:rsidR="00181A3F"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435ACC"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- </w:t>
      </w:r>
      <w:r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Yüz </w:t>
      </w:r>
      <w:r w:rsidR="00B821CD">
        <w:rPr>
          <w:rFonts w:ascii="Segoe UI" w:hAnsi="Segoe UI" w:cs="Segoe UI"/>
          <w:color w:val="575757" w:themeColor="text2"/>
          <w:sz w:val="20"/>
          <w:lang w:val="tr-TR"/>
        </w:rPr>
        <w:t>kullanımına uygundur</w:t>
      </w:r>
      <w:r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- Komedojenik değildir – </w:t>
      </w:r>
      <w:r w:rsidR="00B821CD">
        <w:rPr>
          <w:rFonts w:ascii="Segoe UI" w:hAnsi="Segoe UI" w:cs="Segoe UI"/>
          <w:color w:val="575757" w:themeColor="text2"/>
          <w:sz w:val="20"/>
          <w:lang w:val="tr-TR"/>
        </w:rPr>
        <w:t>Beyaz iz bırakmaz</w:t>
      </w:r>
      <w:r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 – Hızlı emilir - Yapışkan </w:t>
      </w:r>
      <w:r w:rsidR="00B821CD">
        <w:rPr>
          <w:rFonts w:ascii="Segoe UI" w:hAnsi="Segoe UI" w:cs="Segoe UI"/>
          <w:color w:val="575757" w:themeColor="text2"/>
          <w:sz w:val="20"/>
          <w:lang w:val="tr-TR"/>
        </w:rPr>
        <w:t>ve</w:t>
      </w:r>
      <w:r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B821CD">
        <w:rPr>
          <w:rFonts w:ascii="Segoe UI" w:hAnsi="Segoe UI" w:cs="Segoe UI"/>
          <w:color w:val="575757" w:themeColor="text2"/>
          <w:sz w:val="20"/>
          <w:lang w:val="tr-TR"/>
        </w:rPr>
        <w:t>y</w:t>
      </w:r>
      <w:r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ağlı </w:t>
      </w:r>
      <w:r w:rsidR="00B821CD">
        <w:rPr>
          <w:rFonts w:ascii="Segoe UI" w:hAnsi="Segoe UI" w:cs="Segoe UI"/>
          <w:color w:val="575757" w:themeColor="text2"/>
          <w:sz w:val="20"/>
          <w:lang w:val="tr-TR"/>
        </w:rPr>
        <w:t>his bırakmaz</w:t>
      </w:r>
      <w:r w:rsidR="00181A3F" w:rsidRPr="00AE254F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560F25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(9</w:t>
      </w:r>
      <w:r w:rsidR="0089360D" w:rsidRPr="00AE254F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69F73FC8" w14:textId="50B4A299" w:rsidR="0005639A" w:rsidRPr="00AE254F" w:rsidRDefault="00140E13" w:rsidP="0005639A">
      <w:p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140E13">
        <w:rPr>
          <w:rFonts w:ascii="Segoe UI" w:hAnsi="Segoe UI" w:cs="Segoe UI"/>
          <w:color w:val="575757" w:themeColor="text2"/>
          <w:sz w:val="20"/>
          <w:lang w:val="tr-TR"/>
        </w:rPr>
        <w:t>En hassas ve toleransı en düşük ciltler dahil tüm ciltler için uygundur: 12 aylıktan itibaren bebekler, çocuklar, yetişkinler, hamile ve emziren kadınlar, fotosensitize edici tedavi gören hastalar</w:t>
      </w:r>
      <w:r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</w:p>
    <w:p w14:paraId="23534AED" w14:textId="77777777" w:rsidR="00BC61D5" w:rsidRPr="00AE254F" w:rsidRDefault="00BC61D5" w:rsidP="00B53E69">
      <w:pPr>
        <w:spacing w:line="235" w:lineRule="atLeast"/>
        <w:rPr>
          <w:rFonts w:ascii="Segoe UI" w:hAnsi="Segoe UI" w:cs="Segoe UI"/>
          <w:color w:val="575757" w:themeColor="text2"/>
          <w:lang w:val="tr-TR"/>
        </w:rPr>
      </w:pPr>
    </w:p>
    <w:p w14:paraId="3FA80021" w14:textId="50BC78D5" w:rsidR="00181A3F" w:rsidRPr="00E551D6" w:rsidRDefault="00000066" w:rsidP="00181A3F">
      <w:pPr>
        <w:pStyle w:val="Sources"/>
        <w:numPr>
          <w:ilvl w:val="0"/>
          <w:numId w:val="47"/>
        </w:numPr>
        <w:spacing w:after="0"/>
        <w:jc w:val="both"/>
        <w:rPr>
          <w:i/>
          <w:lang w:val="tr-TR"/>
        </w:rPr>
      </w:pPr>
      <w:r w:rsidRPr="00AE254F">
        <w:rPr>
          <w:lang w:val="tr-TR"/>
        </w:rPr>
        <w:t>P</w:t>
      </w:r>
      <w:r w:rsidRPr="00E551D6">
        <w:rPr>
          <w:i/>
          <w:lang w:val="tr-TR"/>
        </w:rPr>
        <w:t>hotoderm Lait Ultra SPF50+'nın güneş koruma faktörü (SPF) (ISO 24444 Standardına göre) ve suya dayanıklılık özelliklerinin (Cosmetics Europe (eski COLIPA) 2005 yönergelerine göre) değerlendirilmesi - 10 gönüllü (29 - 62 yaş arası) üzerinde</w:t>
      </w:r>
      <w:r w:rsidR="00181A3F" w:rsidRPr="00E551D6">
        <w:rPr>
          <w:i/>
          <w:lang w:val="tr-TR"/>
        </w:rPr>
        <w:t>. 2020</w:t>
      </w:r>
    </w:p>
    <w:p w14:paraId="6F160AD5" w14:textId="328B82B0" w:rsidR="0026657D" w:rsidRPr="00E551D6" w:rsidRDefault="00000066" w:rsidP="00EF6371">
      <w:pPr>
        <w:pStyle w:val="Sources"/>
        <w:numPr>
          <w:ilvl w:val="0"/>
          <w:numId w:val="47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 xml:space="preserve">Photoderm Lait Ultra SPF50+'nın UVA </w:t>
      </w:r>
      <w:r w:rsidR="003C6D8F" w:rsidRPr="00E551D6">
        <w:rPr>
          <w:i/>
          <w:lang w:val="tr-TR"/>
        </w:rPr>
        <w:t>k</w:t>
      </w:r>
      <w:r w:rsidRPr="00E551D6">
        <w:rPr>
          <w:i/>
          <w:lang w:val="tr-TR"/>
        </w:rPr>
        <w:t xml:space="preserve">oruma </w:t>
      </w:r>
      <w:r w:rsidR="003C6D8F" w:rsidRPr="00E551D6">
        <w:rPr>
          <w:i/>
          <w:lang w:val="tr-TR"/>
        </w:rPr>
        <w:t>f</w:t>
      </w:r>
      <w:r w:rsidRPr="00E551D6">
        <w:rPr>
          <w:i/>
          <w:lang w:val="tr-TR"/>
        </w:rPr>
        <w:t xml:space="preserve">aktörünün </w:t>
      </w:r>
      <w:r w:rsidR="003C6D8F" w:rsidRPr="00E551D6">
        <w:rPr>
          <w:i/>
          <w:lang w:val="tr-TR"/>
        </w:rPr>
        <w:t>d</w:t>
      </w:r>
      <w:r w:rsidRPr="00E551D6">
        <w:rPr>
          <w:i/>
          <w:lang w:val="tr-TR"/>
        </w:rPr>
        <w:t>eğerlendirilmesi - 10 gönüllü (27 - 70 yaş arası) üzerinde</w:t>
      </w:r>
      <w:r w:rsidR="0026657D" w:rsidRPr="00E551D6">
        <w:rPr>
          <w:i/>
          <w:lang w:val="tr-TR"/>
        </w:rPr>
        <w:t>.</w:t>
      </w:r>
      <w:r w:rsidRPr="00E551D6">
        <w:rPr>
          <w:i/>
          <w:lang w:val="tr-TR"/>
        </w:rPr>
        <w:t xml:space="preserve"> </w:t>
      </w:r>
      <w:r w:rsidR="0026657D" w:rsidRPr="00E551D6">
        <w:rPr>
          <w:i/>
          <w:lang w:val="tr-TR"/>
        </w:rPr>
        <w:t>2020</w:t>
      </w:r>
    </w:p>
    <w:p w14:paraId="29FFA73E" w14:textId="674B0995" w:rsidR="0026657D" w:rsidRPr="00E551D6" w:rsidRDefault="00000066" w:rsidP="00EF6371">
      <w:pPr>
        <w:pStyle w:val="Sources"/>
        <w:numPr>
          <w:ilvl w:val="0"/>
          <w:numId w:val="47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 xml:space="preserve">Photoderm Lait Ultra SPF50+'nın UVA </w:t>
      </w:r>
      <w:r w:rsidR="003C6D8F" w:rsidRPr="00E551D6">
        <w:rPr>
          <w:i/>
          <w:lang w:val="tr-TR"/>
        </w:rPr>
        <w:t>k</w:t>
      </w:r>
      <w:r w:rsidRPr="00E551D6">
        <w:rPr>
          <w:i/>
          <w:lang w:val="tr-TR"/>
        </w:rPr>
        <w:t xml:space="preserve">oruma </w:t>
      </w:r>
      <w:r w:rsidR="003C6D8F" w:rsidRPr="00E551D6">
        <w:rPr>
          <w:i/>
          <w:lang w:val="tr-TR"/>
        </w:rPr>
        <w:t>f</w:t>
      </w:r>
      <w:r w:rsidRPr="00E551D6">
        <w:rPr>
          <w:i/>
          <w:lang w:val="tr-TR"/>
        </w:rPr>
        <w:t xml:space="preserve">aktörünün </w:t>
      </w:r>
      <w:r w:rsidR="003C6D8F" w:rsidRPr="00E551D6">
        <w:rPr>
          <w:i/>
          <w:lang w:val="tr-TR"/>
        </w:rPr>
        <w:t>d</w:t>
      </w:r>
      <w:r w:rsidRPr="00E551D6">
        <w:rPr>
          <w:i/>
          <w:lang w:val="tr-TR"/>
        </w:rPr>
        <w:t>eğerlendirilmesi - 10 gönüllü (27 - 70 yaş arası) üzerinde</w:t>
      </w:r>
      <w:r w:rsidR="0026657D" w:rsidRPr="00E551D6">
        <w:rPr>
          <w:i/>
          <w:lang w:val="tr-TR"/>
        </w:rPr>
        <w:t>.</w:t>
      </w:r>
      <w:r w:rsidRPr="00E551D6">
        <w:rPr>
          <w:i/>
          <w:lang w:val="tr-TR"/>
        </w:rPr>
        <w:t xml:space="preserve"> </w:t>
      </w:r>
      <w:r w:rsidR="0026657D" w:rsidRPr="00E551D6">
        <w:rPr>
          <w:i/>
          <w:lang w:val="tr-TR"/>
        </w:rPr>
        <w:t>2020</w:t>
      </w:r>
    </w:p>
    <w:p w14:paraId="7B008C6A" w14:textId="0062A1D6" w:rsidR="0026657D" w:rsidRPr="00E551D6" w:rsidRDefault="00000066" w:rsidP="00EF6371">
      <w:pPr>
        <w:pStyle w:val="Sources"/>
        <w:numPr>
          <w:ilvl w:val="0"/>
          <w:numId w:val="47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>Photoderm Lait Ultra SPF50+'nın tere dayanıklılık özelliklerinin değerlendirilmesi - 10 gönüllü (29 - 58 yaş arası) üzerinde</w:t>
      </w:r>
      <w:r w:rsidR="0026657D" w:rsidRPr="00E551D6">
        <w:rPr>
          <w:i/>
          <w:lang w:val="tr-TR"/>
        </w:rPr>
        <w:t>.</w:t>
      </w:r>
      <w:r w:rsidRPr="00E551D6">
        <w:rPr>
          <w:i/>
          <w:lang w:val="tr-TR"/>
        </w:rPr>
        <w:t xml:space="preserve"> </w:t>
      </w:r>
      <w:r w:rsidR="0026657D" w:rsidRPr="00E551D6">
        <w:rPr>
          <w:i/>
          <w:lang w:val="tr-TR"/>
        </w:rPr>
        <w:t>2021</w:t>
      </w:r>
    </w:p>
    <w:p w14:paraId="5F17A648" w14:textId="0B3EB998" w:rsidR="0026657D" w:rsidRPr="00E551D6" w:rsidRDefault="00000066" w:rsidP="00EF6371">
      <w:pPr>
        <w:pStyle w:val="Sources"/>
        <w:numPr>
          <w:ilvl w:val="0"/>
          <w:numId w:val="47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>Photoderm Lait Ultra SPF50+'nın kuma karşı dayanıklılık özelliklerinin değerlendirilmesi - 10 gönüllü (18 - 61 yaş arası) üzerinde</w:t>
      </w:r>
      <w:r w:rsidR="0026657D" w:rsidRPr="00E551D6">
        <w:rPr>
          <w:i/>
          <w:lang w:val="tr-TR"/>
        </w:rPr>
        <w:t>.</w:t>
      </w:r>
      <w:r w:rsidRPr="00E551D6">
        <w:rPr>
          <w:i/>
          <w:lang w:val="tr-TR"/>
        </w:rPr>
        <w:t xml:space="preserve"> </w:t>
      </w:r>
      <w:r w:rsidR="0026657D" w:rsidRPr="00E551D6">
        <w:rPr>
          <w:i/>
          <w:lang w:val="tr-TR"/>
        </w:rPr>
        <w:t>2021</w:t>
      </w:r>
    </w:p>
    <w:p w14:paraId="5F49C81A" w14:textId="31A4661C" w:rsidR="00181A3F" w:rsidRPr="00E551D6" w:rsidRDefault="00000066" w:rsidP="00EF6371">
      <w:pPr>
        <w:pStyle w:val="Sources"/>
        <w:numPr>
          <w:ilvl w:val="0"/>
          <w:numId w:val="47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>Mercan parçaları, deniz yosunu popülasyonu ve su pireleri üzerindeki toksisitenin değerlendirilmesi</w:t>
      </w:r>
      <w:r w:rsidR="00181A3F" w:rsidRPr="00E551D6">
        <w:rPr>
          <w:i/>
          <w:lang w:val="tr-TR"/>
        </w:rPr>
        <w:t>. 2020-2021</w:t>
      </w:r>
    </w:p>
    <w:p w14:paraId="7373930D" w14:textId="507F2872" w:rsidR="00181A3F" w:rsidRPr="00E551D6" w:rsidRDefault="00000066" w:rsidP="00181A3F">
      <w:pPr>
        <w:pStyle w:val="Sources"/>
        <w:numPr>
          <w:ilvl w:val="0"/>
          <w:numId w:val="47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>Dirsek kıvrımı üzerinde 30 dakikalık tekrarlanan uygulamalardan sonra kutanöz pre-kabul edilebilirliğin değerlendirilmesi - ön kolları (kolun dirsekle bilek arasındaki bölge) hassas olan 11 denek (30 - 70 yaş arası) üzerinde. Polonya</w:t>
      </w:r>
      <w:r w:rsidR="00181A3F" w:rsidRPr="00E551D6">
        <w:rPr>
          <w:i/>
          <w:lang w:val="tr-TR"/>
        </w:rPr>
        <w:t>. 2021</w:t>
      </w:r>
    </w:p>
    <w:p w14:paraId="692E8E85" w14:textId="694AD97E" w:rsidR="00560F25" w:rsidRPr="00E551D6" w:rsidRDefault="00000066" w:rsidP="00560F25">
      <w:pPr>
        <w:pStyle w:val="Sources"/>
        <w:numPr>
          <w:ilvl w:val="0"/>
          <w:numId w:val="47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>Photoderm Lait Ultra SPF50+'nın kutanöz ve oküler kabul edilebilirliğinin değerlendirilmesi - yüzü kuru ila yağlı, vücudu ise kuru ila karma cilde sahip 22 denek (18 - 61 yaş arası) üzerinde. Mauritus</w:t>
      </w:r>
      <w:r w:rsidR="00560F25" w:rsidRPr="00E551D6">
        <w:rPr>
          <w:i/>
          <w:lang w:val="tr-TR"/>
        </w:rPr>
        <w:t>.</w:t>
      </w:r>
      <w:r w:rsidRPr="00E551D6">
        <w:rPr>
          <w:i/>
          <w:lang w:val="tr-TR"/>
        </w:rPr>
        <w:t xml:space="preserve"> </w:t>
      </w:r>
      <w:r w:rsidR="00560F25" w:rsidRPr="00E551D6">
        <w:rPr>
          <w:i/>
          <w:lang w:val="tr-TR"/>
        </w:rPr>
        <w:t>2021</w:t>
      </w:r>
    </w:p>
    <w:p w14:paraId="26F7ED5A" w14:textId="34BD7B66" w:rsidR="0089360D" w:rsidRPr="00E551D6" w:rsidRDefault="00000066" w:rsidP="0089360D">
      <w:pPr>
        <w:pStyle w:val="Sources"/>
        <w:numPr>
          <w:ilvl w:val="0"/>
          <w:numId w:val="47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>Photoderm Lait Ultra SPF50+ kullanıcı testi - yüzü çok kuru ila yağlı, hassas cilde sahip, vücudu ise normal ila çok kuru, hassas cilde sahip 105 denek (18 - 68 yaş arası) üzerinde. Güney Afrika</w:t>
      </w:r>
      <w:r w:rsidR="0089360D" w:rsidRPr="00E551D6">
        <w:rPr>
          <w:i/>
          <w:lang w:val="tr-TR"/>
        </w:rPr>
        <w:t>.</w:t>
      </w:r>
      <w:r w:rsidRPr="00E551D6">
        <w:rPr>
          <w:i/>
          <w:lang w:val="tr-TR"/>
        </w:rPr>
        <w:t xml:space="preserve"> </w:t>
      </w:r>
      <w:r w:rsidR="0089360D" w:rsidRPr="00E551D6">
        <w:rPr>
          <w:i/>
          <w:lang w:val="tr-TR"/>
        </w:rPr>
        <w:t>2021</w:t>
      </w:r>
    </w:p>
    <w:p w14:paraId="29D33729" w14:textId="77777777" w:rsidR="0089360D" w:rsidRPr="00AE254F" w:rsidRDefault="0089360D" w:rsidP="0089360D">
      <w:pPr>
        <w:pStyle w:val="Sources"/>
        <w:spacing w:after="0"/>
        <w:ind w:left="360"/>
        <w:jc w:val="both"/>
        <w:rPr>
          <w:lang w:val="tr-TR"/>
        </w:rPr>
      </w:pPr>
    </w:p>
    <w:p w14:paraId="0B05D80F" w14:textId="77777777" w:rsidR="00383752" w:rsidRPr="00AE254F" w:rsidRDefault="00383752" w:rsidP="00B53E69">
      <w:pPr>
        <w:pStyle w:val="Sources"/>
        <w:rPr>
          <w:lang w:val="tr-TR"/>
        </w:rPr>
      </w:pPr>
    </w:p>
    <w:p w14:paraId="2D377C6E" w14:textId="10CFC8FF" w:rsidR="006E2C18" w:rsidRPr="00AE254F" w:rsidRDefault="00235E3E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  <w:r w:rsidR="00A86E85" w:rsidRPr="00AE254F">
        <w:rPr>
          <w:lang w:val="tr-TR"/>
        </w:rPr>
        <w:t xml:space="preserve"> </w:t>
      </w:r>
    </w:p>
    <w:p w14:paraId="4D3A37AB" w14:textId="00D84893" w:rsidR="003F7FF4" w:rsidRPr="00AE254F" w:rsidRDefault="00383752" w:rsidP="00BC61D5">
      <w:pPr>
        <w:pStyle w:val="Balk1"/>
        <w:jc w:val="both"/>
        <w:rPr>
          <w:lang w:val="tr-TR"/>
        </w:rPr>
      </w:pPr>
      <w:r w:rsidRPr="00AE254F">
        <w:rPr>
          <w:lang w:val="tr-TR"/>
        </w:rPr>
        <w:t xml:space="preserve">&gt; </w:t>
      </w:r>
      <w:r w:rsidR="00A86E85" w:rsidRPr="00AE254F">
        <w:rPr>
          <w:lang w:val="tr-TR"/>
        </w:rPr>
        <w:t xml:space="preserve">KLİNİK SONUÇLAR </w:t>
      </w:r>
    </w:p>
    <w:p w14:paraId="562E6993" w14:textId="778E3B09" w:rsidR="00507001" w:rsidRPr="00AE254F" w:rsidRDefault="00DB53C9" w:rsidP="00507001">
      <w:pPr>
        <w:pStyle w:val="Balk2"/>
        <w:rPr>
          <w:lang w:val="tr-TR"/>
        </w:rPr>
      </w:pPr>
      <w:r w:rsidRPr="00AE254F">
        <w:rPr>
          <w:lang w:val="tr-TR"/>
        </w:rPr>
        <w:t xml:space="preserve">GÜNEŞ KORUYUCU </w:t>
      </w:r>
      <w:r w:rsidR="00E551D6">
        <w:rPr>
          <w:lang w:val="tr-TR"/>
        </w:rPr>
        <w:t>İ</w:t>
      </w:r>
      <w:r w:rsidRPr="00AE254F">
        <w:rPr>
          <w:lang w:val="tr-TR"/>
        </w:rPr>
        <w:t xml:space="preserve">NDEKSLERİ </w:t>
      </w:r>
    </w:p>
    <w:p w14:paraId="320B7097" w14:textId="0BDA4D86" w:rsidR="00881820" w:rsidRPr="00AE254F" w:rsidRDefault="00881820" w:rsidP="00881820">
      <w:pPr>
        <w:pStyle w:val="Paragraphe"/>
        <w:rPr>
          <w:lang w:val="tr-TR"/>
        </w:rPr>
      </w:pPr>
      <w:r w:rsidRPr="00AE254F">
        <w:rPr>
          <w:lang w:val="tr-TR"/>
        </w:rPr>
        <w:t>Photoderm Lait Ultra SPF 50+</w:t>
      </w:r>
      <w:r w:rsidR="00DB53C9" w:rsidRPr="00AE254F">
        <w:rPr>
          <w:lang w:val="tr-TR"/>
        </w:rPr>
        <w:t>’n</w:t>
      </w:r>
      <w:r w:rsidR="008362F0">
        <w:rPr>
          <w:lang w:val="tr-TR"/>
        </w:rPr>
        <w:t>ı</w:t>
      </w:r>
      <w:r w:rsidR="00DB53C9" w:rsidRPr="00AE254F">
        <w:rPr>
          <w:lang w:val="tr-TR"/>
        </w:rPr>
        <w:t>n özelliklerinin değerlendirilmesi şu şekildedir</w:t>
      </w:r>
      <w:r w:rsidRPr="00AE254F">
        <w:rPr>
          <w:lang w:val="tr-TR"/>
        </w:rPr>
        <w:t>:</w:t>
      </w:r>
    </w:p>
    <w:p w14:paraId="3B807F09" w14:textId="50DCB76A" w:rsidR="00881820" w:rsidRPr="00AE254F" w:rsidRDefault="00DB53C9" w:rsidP="00627A6B">
      <w:pPr>
        <w:pStyle w:val="Paragraphe"/>
        <w:numPr>
          <w:ilvl w:val="0"/>
          <w:numId w:val="46"/>
        </w:numPr>
        <w:spacing w:after="0"/>
        <w:rPr>
          <w:lang w:val="tr-TR"/>
        </w:rPr>
      </w:pPr>
      <w:r w:rsidRPr="00AE254F">
        <w:rPr>
          <w:b/>
          <w:lang w:val="tr-TR"/>
        </w:rPr>
        <w:t>UVA ışınlarına karşı</w:t>
      </w:r>
      <w:r w:rsidRPr="00AE254F">
        <w:rPr>
          <w:lang w:val="tr-TR"/>
        </w:rPr>
        <w:t xml:space="preserve"> </w:t>
      </w:r>
      <w:r w:rsidRPr="00AE254F">
        <w:rPr>
          <w:vertAlign w:val="superscript"/>
          <w:lang w:val="tr-TR"/>
        </w:rPr>
        <w:t>(2 )</w:t>
      </w:r>
      <w:r w:rsidR="008362F0">
        <w:rPr>
          <w:vertAlign w:val="superscript"/>
          <w:lang w:val="tr-TR"/>
        </w:rPr>
        <w:t xml:space="preserve"> </w:t>
      </w:r>
      <w:r w:rsidRPr="00AE254F">
        <w:rPr>
          <w:lang w:val="tr-TR"/>
        </w:rPr>
        <w:t xml:space="preserve">güçlendirilmiş </w:t>
      </w:r>
      <w:r w:rsidRPr="00AE254F">
        <w:rPr>
          <w:b/>
          <w:lang w:val="tr-TR"/>
        </w:rPr>
        <w:t>çok yüksek güneş koruma</w:t>
      </w:r>
      <w:r w:rsidRPr="00AE254F">
        <w:rPr>
          <w:lang w:val="tr-TR"/>
        </w:rPr>
        <w:t xml:space="preserve"> </w:t>
      </w:r>
      <w:r w:rsidR="00881820" w:rsidRPr="00AE254F">
        <w:rPr>
          <w:lang w:val="tr-TR"/>
        </w:rPr>
        <w:t>(SPF &gt;50+)</w:t>
      </w:r>
      <w:r w:rsidR="00CB68EB" w:rsidRPr="00AE254F">
        <w:rPr>
          <w:vertAlign w:val="superscript"/>
          <w:lang w:val="tr-TR"/>
        </w:rPr>
        <w:t>(1</w:t>
      </w:r>
      <w:r w:rsidR="000E4734" w:rsidRPr="00AE254F">
        <w:rPr>
          <w:vertAlign w:val="superscript"/>
          <w:lang w:val="tr-TR"/>
        </w:rPr>
        <w:t>)</w:t>
      </w:r>
      <w:r w:rsidR="00D54130" w:rsidRPr="00AE254F">
        <w:rPr>
          <w:lang w:val="tr-TR"/>
        </w:rPr>
        <w:t xml:space="preserve"> </w:t>
      </w:r>
    </w:p>
    <w:p w14:paraId="778A8438" w14:textId="3F26CB5B" w:rsidR="00881820" w:rsidRPr="00AE254F" w:rsidRDefault="00DB53C9" w:rsidP="00627A6B">
      <w:pPr>
        <w:pStyle w:val="Paragraphe"/>
        <w:numPr>
          <w:ilvl w:val="0"/>
          <w:numId w:val="46"/>
        </w:numPr>
        <w:spacing w:after="0"/>
        <w:rPr>
          <w:lang w:val="tr-TR"/>
        </w:rPr>
      </w:pPr>
      <w:r w:rsidRPr="00AE254F">
        <w:rPr>
          <w:b/>
          <w:lang w:val="tr-TR"/>
        </w:rPr>
        <w:t xml:space="preserve">suya karşı çok dayanıklıdır </w:t>
      </w:r>
      <w:r w:rsidR="00881820" w:rsidRPr="00AE254F">
        <w:rPr>
          <w:lang w:val="tr-TR"/>
        </w:rPr>
        <w:t>(</w:t>
      </w:r>
      <w:r w:rsidRPr="00AE254F">
        <w:rPr>
          <w:lang w:val="tr-TR"/>
        </w:rPr>
        <w:t>Cosmetics Europe (eski COLIPA) 2005 yönergelerine göre</w:t>
      </w:r>
      <w:r w:rsidR="00881820" w:rsidRPr="00AE254F">
        <w:rPr>
          <w:lang w:val="tr-TR"/>
        </w:rPr>
        <w:t>)</w:t>
      </w:r>
      <w:r w:rsidR="00CB68EB" w:rsidRPr="00AE254F">
        <w:rPr>
          <w:vertAlign w:val="superscript"/>
          <w:lang w:val="tr-TR"/>
        </w:rPr>
        <w:t>(1</w:t>
      </w:r>
      <w:r w:rsidR="000E4734" w:rsidRPr="00AE254F">
        <w:rPr>
          <w:vertAlign w:val="superscript"/>
          <w:lang w:val="tr-TR"/>
        </w:rPr>
        <w:t>)</w:t>
      </w:r>
    </w:p>
    <w:p w14:paraId="56463948" w14:textId="6408418B" w:rsidR="00881820" w:rsidRPr="00AE254F" w:rsidRDefault="00DB53C9" w:rsidP="00627A6B">
      <w:pPr>
        <w:pStyle w:val="Paragraphe"/>
        <w:numPr>
          <w:ilvl w:val="0"/>
          <w:numId w:val="46"/>
        </w:numPr>
        <w:spacing w:after="0"/>
        <w:rPr>
          <w:b/>
          <w:lang w:val="tr-TR"/>
        </w:rPr>
      </w:pPr>
      <w:r w:rsidRPr="00AE254F">
        <w:rPr>
          <w:b/>
          <w:lang w:val="tr-TR"/>
        </w:rPr>
        <w:t xml:space="preserve">tere karşı çok dayanıklıdır </w:t>
      </w:r>
      <w:r w:rsidR="00D54130" w:rsidRPr="00AE254F">
        <w:rPr>
          <w:vertAlign w:val="superscript"/>
          <w:lang w:val="tr-TR"/>
        </w:rPr>
        <w:t>(3</w:t>
      </w:r>
      <w:r w:rsidR="000E4734" w:rsidRPr="00AE254F">
        <w:rPr>
          <w:vertAlign w:val="superscript"/>
          <w:lang w:val="tr-TR"/>
        </w:rPr>
        <w:t>)</w:t>
      </w:r>
    </w:p>
    <w:p w14:paraId="636724A8" w14:textId="6751F331" w:rsidR="000E4734" w:rsidRPr="00AE254F" w:rsidRDefault="00DB53C9" w:rsidP="00627A6B">
      <w:pPr>
        <w:pStyle w:val="Paragraphe"/>
        <w:numPr>
          <w:ilvl w:val="0"/>
          <w:numId w:val="46"/>
        </w:numPr>
        <w:spacing w:after="0"/>
        <w:rPr>
          <w:b/>
          <w:lang w:val="tr-TR"/>
        </w:rPr>
      </w:pPr>
      <w:r w:rsidRPr="00AE254F">
        <w:rPr>
          <w:b/>
          <w:lang w:val="tr-TR"/>
        </w:rPr>
        <w:t xml:space="preserve">kuma karşı dayanıklıdır </w:t>
      </w:r>
      <w:r w:rsidR="00D54130" w:rsidRPr="00AE254F">
        <w:rPr>
          <w:vertAlign w:val="superscript"/>
          <w:lang w:val="tr-TR"/>
        </w:rPr>
        <w:t>(4</w:t>
      </w:r>
      <w:r w:rsidR="000E4734" w:rsidRPr="00AE254F">
        <w:rPr>
          <w:vertAlign w:val="superscript"/>
          <w:lang w:val="tr-TR"/>
        </w:rPr>
        <w:t>)</w:t>
      </w:r>
    </w:p>
    <w:p w14:paraId="7350D20F" w14:textId="10E8D60F" w:rsidR="00035499" w:rsidRPr="00AE254F" w:rsidRDefault="00DB53C9" w:rsidP="00BC61D5">
      <w:pPr>
        <w:pStyle w:val="Paragraphe"/>
        <w:numPr>
          <w:ilvl w:val="0"/>
          <w:numId w:val="46"/>
        </w:numPr>
        <w:spacing w:after="0"/>
        <w:rPr>
          <w:lang w:val="tr-TR"/>
        </w:rPr>
      </w:pPr>
      <w:r w:rsidRPr="00AE254F">
        <w:rPr>
          <w:b/>
          <w:lang w:val="tr-TR"/>
        </w:rPr>
        <w:lastRenderedPageBreak/>
        <w:t>ıslak cilt için uygundur</w:t>
      </w:r>
      <w:r w:rsidR="0005639A" w:rsidRPr="00AE254F">
        <w:rPr>
          <w:lang w:val="tr-TR"/>
        </w:rPr>
        <w:t xml:space="preserve"> (Photoderm Lait Ultra SPF 50+</w:t>
      </w:r>
      <w:r w:rsidRPr="00AE254F">
        <w:rPr>
          <w:lang w:val="tr-TR"/>
        </w:rPr>
        <w:t>,</w:t>
      </w:r>
      <w:r w:rsidR="0005639A" w:rsidRPr="00AE254F">
        <w:rPr>
          <w:lang w:val="tr-TR"/>
        </w:rPr>
        <w:t xml:space="preserve"> </w:t>
      </w:r>
      <w:r w:rsidRPr="00AE254F">
        <w:rPr>
          <w:lang w:val="tr-TR"/>
        </w:rPr>
        <w:t xml:space="preserve">ıslak cilde uygulandığında </w:t>
      </w:r>
      <w:r w:rsidR="0005639A" w:rsidRPr="00AE254F">
        <w:rPr>
          <w:lang w:val="tr-TR"/>
        </w:rPr>
        <w:t xml:space="preserve">SPF 50+ </w:t>
      </w:r>
      <w:r w:rsidRPr="00AE254F">
        <w:rPr>
          <w:lang w:val="tr-TR"/>
        </w:rPr>
        <w:t>korumaya sahiptir</w:t>
      </w:r>
      <w:r w:rsidR="0005639A" w:rsidRPr="00AE254F">
        <w:rPr>
          <w:lang w:val="tr-TR"/>
        </w:rPr>
        <w:t>)</w:t>
      </w:r>
      <w:r w:rsidR="00CB68EB" w:rsidRPr="00AE254F">
        <w:rPr>
          <w:lang w:val="tr-TR"/>
        </w:rPr>
        <w:t xml:space="preserve"> </w:t>
      </w:r>
      <w:r w:rsidR="00D54130" w:rsidRPr="00AE254F">
        <w:rPr>
          <w:vertAlign w:val="superscript"/>
          <w:lang w:val="tr-TR"/>
        </w:rPr>
        <w:t>(5</w:t>
      </w:r>
      <w:r w:rsidR="000E4734" w:rsidRPr="00AE254F">
        <w:rPr>
          <w:vertAlign w:val="superscript"/>
          <w:lang w:val="tr-TR"/>
        </w:rPr>
        <w:t>)</w:t>
      </w:r>
    </w:p>
    <w:p w14:paraId="2C5C5B81" w14:textId="072CEB7B" w:rsidR="00274D33" w:rsidRPr="00AE254F" w:rsidRDefault="00A830ED" w:rsidP="00274D33">
      <w:pPr>
        <w:pStyle w:val="Balk2"/>
        <w:rPr>
          <w:lang w:val="tr-TR"/>
        </w:rPr>
      </w:pPr>
      <w:r w:rsidRPr="00AE254F">
        <w:rPr>
          <w:lang w:val="tr-TR"/>
        </w:rPr>
        <w:t>İMMÜNOSUPRESYON VE OKSIDATIF STRESIN ÖNLENMESİ</w:t>
      </w:r>
    </w:p>
    <w:p w14:paraId="5403AEF9" w14:textId="6FE2B5DF" w:rsidR="00274D33" w:rsidRPr="00AE254F" w:rsidRDefault="006B76BF" w:rsidP="00274D33">
      <w:pPr>
        <w:pStyle w:val="Paragraphe"/>
        <w:rPr>
          <w:vertAlign w:val="superscript"/>
          <w:lang w:val="tr-TR"/>
        </w:rPr>
      </w:pPr>
      <w:r w:rsidRPr="00AE254F">
        <w:rPr>
          <w:lang w:val="tr-TR"/>
        </w:rPr>
        <w:t xml:space="preserve">Sun Active Defense </w:t>
      </w:r>
      <w:r w:rsidR="00B821CD">
        <w:rPr>
          <w:lang w:val="tr-TR"/>
        </w:rPr>
        <w:t>P</w:t>
      </w:r>
      <w:r w:rsidRPr="00AE254F">
        <w:rPr>
          <w:lang w:val="tr-TR"/>
        </w:rPr>
        <w:t>atenti</w:t>
      </w:r>
      <w:r w:rsidR="00F879BF">
        <w:rPr>
          <w:lang w:val="tr-TR"/>
        </w:rPr>
        <w:t>’</w:t>
      </w:r>
      <w:r w:rsidRPr="00AE254F">
        <w:rPr>
          <w:lang w:val="tr-TR"/>
        </w:rPr>
        <w:t>nin in vitro değerlendirmeleri, sadece filtreye kıyasla protein oksidasyonunu (+%30* katalaz aktivitesinin korunması) ve lipit oksidasyonunu (+%26* skualen oksidasyonuna karşı koruma) önlemeye yardımcı olduğunu göstermiştir</w:t>
      </w:r>
      <w:r w:rsidR="00274D33" w:rsidRPr="00AE254F">
        <w:rPr>
          <w:lang w:val="tr-TR"/>
        </w:rPr>
        <w:t xml:space="preserve">. </w:t>
      </w:r>
      <w:r w:rsidR="00274D33" w:rsidRPr="00AE254F">
        <w:rPr>
          <w:vertAlign w:val="superscript"/>
          <w:lang w:val="tr-TR"/>
        </w:rPr>
        <w:t>(6)</w:t>
      </w:r>
    </w:p>
    <w:p w14:paraId="510D0BFB" w14:textId="0B572D00" w:rsidR="00274D33" w:rsidRPr="00AE254F" w:rsidRDefault="006B76BF" w:rsidP="00274D33">
      <w:pPr>
        <w:pStyle w:val="Paragraphe"/>
        <w:rPr>
          <w:vertAlign w:val="superscript"/>
          <w:lang w:val="tr-TR"/>
        </w:rPr>
      </w:pPr>
      <w:r w:rsidRPr="00AE254F">
        <w:rPr>
          <w:lang w:val="tr-TR"/>
        </w:rPr>
        <w:t>Ayrıca UV nedeniyle Langerhans hücrelerinin göçünü sınırlar (+%24* cilt immünosupresyonunun korunması</w:t>
      </w:r>
      <w:r w:rsidR="00274D33" w:rsidRPr="00AE254F">
        <w:rPr>
          <w:lang w:val="tr-TR"/>
        </w:rPr>
        <w:t>).</w:t>
      </w:r>
      <w:r w:rsidR="00274D33" w:rsidRPr="00AE254F">
        <w:rPr>
          <w:vertAlign w:val="superscript"/>
          <w:lang w:val="tr-TR"/>
        </w:rPr>
        <w:t>(6)</w:t>
      </w:r>
    </w:p>
    <w:p w14:paraId="7E4FBC9C" w14:textId="2AF7D55B" w:rsidR="00274D33" w:rsidRPr="00AE254F" w:rsidRDefault="00A86E85" w:rsidP="00274D33">
      <w:pPr>
        <w:pStyle w:val="Balk2"/>
        <w:rPr>
          <w:lang w:val="tr-TR"/>
        </w:rPr>
      </w:pPr>
      <w:r w:rsidRPr="00AE254F">
        <w:rPr>
          <w:lang w:val="tr-TR"/>
        </w:rPr>
        <w:t xml:space="preserve">DİĞER ÖZELLİKLER </w:t>
      </w:r>
    </w:p>
    <w:p w14:paraId="7A4A8F64" w14:textId="057BB0DF" w:rsidR="001811EA" w:rsidRPr="00AE254F" w:rsidRDefault="00AE254F" w:rsidP="001811EA">
      <w:pPr>
        <w:pStyle w:val="Paragraphe"/>
        <w:rPr>
          <w:color w:val="FF0000"/>
          <w:lang w:val="tr-TR"/>
        </w:rPr>
      </w:pPr>
      <w:r w:rsidRPr="00AE254F">
        <w:rPr>
          <w:lang w:val="tr-TR"/>
        </w:rPr>
        <w:t>Photoderm Lait Ultra SPF 50+'n</w:t>
      </w:r>
      <w:r w:rsidR="008362F0">
        <w:rPr>
          <w:lang w:val="tr-TR"/>
        </w:rPr>
        <w:t>ı</w:t>
      </w:r>
      <w:r w:rsidRPr="00AE254F">
        <w:rPr>
          <w:lang w:val="tr-TR"/>
        </w:rPr>
        <w:t xml:space="preserve">n kuru cilde sahip </w:t>
      </w:r>
      <w:r w:rsidR="00B821CD">
        <w:rPr>
          <w:lang w:val="tr-TR"/>
        </w:rPr>
        <w:t>gönüllüler</w:t>
      </w:r>
      <w:r w:rsidRPr="00AE254F">
        <w:rPr>
          <w:lang w:val="tr-TR"/>
        </w:rPr>
        <w:t xml:space="preserve"> üzerinde tek bir kere uygulamasından 2 saat sonra </w:t>
      </w:r>
      <w:r w:rsidRPr="00AE254F">
        <w:rPr>
          <w:b/>
          <w:lang w:val="tr-TR"/>
        </w:rPr>
        <w:t>cilt hidrasyonunda önemli bir artış</w:t>
      </w:r>
      <w:r w:rsidRPr="00AE254F">
        <w:rPr>
          <w:lang w:val="tr-TR"/>
        </w:rPr>
        <w:t xml:space="preserve"> gözlemledik (+%60,1</w:t>
      </w:r>
      <w:r w:rsidR="00001574" w:rsidRPr="00AE254F">
        <w:rPr>
          <w:lang w:val="tr-TR"/>
        </w:rPr>
        <w:t>*</w:t>
      </w:r>
      <w:r w:rsidR="002C7621" w:rsidRPr="00AE254F">
        <w:rPr>
          <w:lang w:val="tr-TR"/>
        </w:rPr>
        <w:t>).</w:t>
      </w:r>
      <w:r w:rsidR="00274D33" w:rsidRPr="00AE254F">
        <w:rPr>
          <w:vertAlign w:val="superscript"/>
          <w:lang w:val="tr-TR"/>
        </w:rPr>
        <w:t>(7</w:t>
      </w:r>
      <w:r w:rsidR="002C7621" w:rsidRPr="00AE254F">
        <w:rPr>
          <w:vertAlign w:val="superscript"/>
          <w:lang w:val="tr-TR"/>
        </w:rPr>
        <w:t xml:space="preserve">) </w:t>
      </w:r>
    </w:p>
    <w:p w14:paraId="710EE5BD" w14:textId="591D1ED3" w:rsidR="002C7621" w:rsidRPr="00AE254F" w:rsidRDefault="00AE254F" w:rsidP="001811EA">
      <w:pPr>
        <w:pStyle w:val="Paragraphe"/>
        <w:rPr>
          <w:lang w:val="tr-TR"/>
        </w:rPr>
      </w:pPr>
      <w:r w:rsidRPr="00AE254F">
        <w:rPr>
          <w:lang w:val="tr-TR"/>
        </w:rPr>
        <w:t xml:space="preserve">Tek bir uygulamadan 30 dakika sonra, Photoderm Lait Ultra SPF 50+ </w:t>
      </w:r>
      <w:r w:rsidRPr="00AE254F">
        <w:rPr>
          <w:b/>
          <w:lang w:val="tr-TR"/>
        </w:rPr>
        <w:t>cilt bariyeri üzerinde</w:t>
      </w:r>
      <w:r w:rsidRPr="00AE254F">
        <w:rPr>
          <w:lang w:val="tr-TR"/>
        </w:rPr>
        <w:t xml:space="preserve"> anında</w:t>
      </w:r>
      <w:r w:rsidR="00FA7A05">
        <w:rPr>
          <w:lang w:val="tr-TR"/>
        </w:rPr>
        <w:t xml:space="preserve"> ve</w:t>
      </w:r>
      <w:r w:rsidRPr="00AE254F">
        <w:rPr>
          <w:lang w:val="tr-TR"/>
        </w:rPr>
        <w:t xml:space="preserve"> dikkate değer</w:t>
      </w:r>
      <w:r w:rsidR="00FA7A05">
        <w:rPr>
          <w:lang w:val="tr-TR"/>
        </w:rPr>
        <w:t xml:space="preserve"> bir</w:t>
      </w:r>
      <w:r w:rsidRPr="00AE254F">
        <w:rPr>
          <w:lang w:val="tr-TR"/>
        </w:rPr>
        <w:t xml:space="preserve"> seviyede </w:t>
      </w:r>
      <w:r w:rsidRPr="00AE254F">
        <w:rPr>
          <w:b/>
          <w:lang w:val="tr-TR"/>
        </w:rPr>
        <w:t>koruyucu etki</w:t>
      </w:r>
      <w:r w:rsidRPr="00AE254F">
        <w:rPr>
          <w:lang w:val="tr-TR"/>
        </w:rPr>
        <w:t xml:space="preserve"> göstermiştir (Trans Epidermal Su Kaybı (TEWL): - T0’a karşı 24,8%**</w:t>
      </w:r>
      <w:r w:rsidR="00941E5E" w:rsidRPr="00AE254F">
        <w:rPr>
          <w:lang w:val="tr-TR"/>
        </w:rPr>
        <w:t>)</w:t>
      </w:r>
      <w:r w:rsidR="00FA7A05">
        <w:rPr>
          <w:lang w:val="tr-TR"/>
        </w:rPr>
        <w:t>.</w:t>
      </w:r>
      <w:r w:rsidR="00274D33" w:rsidRPr="00AE254F">
        <w:rPr>
          <w:vertAlign w:val="superscript"/>
          <w:lang w:val="tr-TR"/>
        </w:rPr>
        <w:t>(8</w:t>
      </w:r>
      <w:r w:rsidR="00941E5E" w:rsidRPr="00AE254F">
        <w:rPr>
          <w:vertAlign w:val="superscript"/>
          <w:lang w:val="tr-TR"/>
        </w:rPr>
        <w:t>)</w:t>
      </w:r>
    </w:p>
    <w:p w14:paraId="52DF9A5E" w14:textId="6F1F4ECA" w:rsidR="00BB02C4" w:rsidRPr="00AE254F" w:rsidRDefault="00AE254F" w:rsidP="001811EA">
      <w:pPr>
        <w:pStyle w:val="Paragraphe"/>
        <w:rPr>
          <w:lang w:val="tr-TR"/>
        </w:rPr>
      </w:pPr>
      <w:r w:rsidRPr="00AE254F">
        <w:rPr>
          <w:lang w:val="tr-TR"/>
        </w:rPr>
        <w:t xml:space="preserve">Yüzü karma ila yağlı, akne eğilimli olan </w:t>
      </w:r>
      <w:r w:rsidR="00B821CD">
        <w:rPr>
          <w:lang w:val="tr-TR"/>
        </w:rPr>
        <w:t>gönüllülerde</w:t>
      </w:r>
      <w:r w:rsidRPr="00AE254F">
        <w:rPr>
          <w:lang w:val="tr-TR"/>
        </w:rPr>
        <w:t xml:space="preserve"> 28 günlük kullanımdan sonra siyah nokta, mikrokist, papül ve püstül sayısında önemli bir artış gözlenmemiştir. Bu araştırmalar doğrultusunda Photoderm Lait Ultra SPF50+ </w:t>
      </w:r>
      <w:r w:rsidRPr="00AE254F">
        <w:rPr>
          <w:b/>
          <w:lang w:val="tr-TR"/>
        </w:rPr>
        <w:t>komedojenik değildir</w:t>
      </w:r>
      <w:r w:rsidR="00BB02C4" w:rsidRPr="00AE254F">
        <w:rPr>
          <w:b/>
          <w:lang w:val="tr-TR"/>
        </w:rPr>
        <w:t>.</w:t>
      </w:r>
      <w:r w:rsidR="009C1BAB" w:rsidRPr="00AE254F">
        <w:rPr>
          <w:lang w:val="tr-TR"/>
        </w:rPr>
        <w:t xml:space="preserve"> </w:t>
      </w:r>
      <w:r w:rsidR="00274D33" w:rsidRPr="00AE254F">
        <w:rPr>
          <w:vertAlign w:val="superscript"/>
          <w:lang w:val="tr-TR"/>
        </w:rPr>
        <w:t>(9</w:t>
      </w:r>
      <w:r w:rsidR="00BB02C4" w:rsidRPr="00AE254F">
        <w:rPr>
          <w:vertAlign w:val="superscript"/>
          <w:lang w:val="tr-TR"/>
        </w:rPr>
        <w:t>)</w:t>
      </w:r>
    </w:p>
    <w:p w14:paraId="0112328F" w14:textId="0714F663" w:rsidR="005C3C30" w:rsidRPr="00AE254F" w:rsidRDefault="00AE254F" w:rsidP="001811EA">
      <w:pPr>
        <w:pStyle w:val="Paragraphe"/>
        <w:rPr>
          <w:color w:val="FF0000"/>
          <w:lang w:val="tr-TR"/>
        </w:rPr>
      </w:pPr>
      <w:r w:rsidRPr="00AE254F">
        <w:rPr>
          <w:lang w:val="tr-TR"/>
        </w:rPr>
        <w:t>Photoderm Lait Ultra SPF50+ su ekosistemlerine saygılıdır; mercan, mikroalg (NF ISO 10253) ve su piresi (OECD 202) üzerinde toksisite göstermez.</w:t>
      </w:r>
      <w:r w:rsidRPr="00AE254F">
        <w:rPr>
          <w:vertAlign w:val="superscript"/>
          <w:lang w:val="tr-TR"/>
        </w:rPr>
        <w:t xml:space="preserve"> </w:t>
      </w:r>
      <w:r w:rsidR="006E7188" w:rsidRPr="00AE254F">
        <w:rPr>
          <w:vertAlign w:val="superscript"/>
          <w:lang w:val="tr-TR"/>
        </w:rPr>
        <w:t>(</w:t>
      </w:r>
      <w:r w:rsidR="00274D33" w:rsidRPr="00AE254F">
        <w:rPr>
          <w:vertAlign w:val="superscript"/>
          <w:lang w:val="tr-TR"/>
        </w:rPr>
        <w:t>10</w:t>
      </w:r>
      <w:r w:rsidR="00D664A9" w:rsidRPr="00AE254F">
        <w:rPr>
          <w:vertAlign w:val="superscript"/>
          <w:lang w:val="tr-TR"/>
        </w:rPr>
        <w:t>)</w:t>
      </w:r>
      <w:r w:rsidR="00D664A9" w:rsidRPr="00AE254F">
        <w:rPr>
          <w:color w:val="FF0000"/>
          <w:lang w:val="tr-TR"/>
        </w:rPr>
        <w:t xml:space="preserve"> </w:t>
      </w:r>
    </w:p>
    <w:p w14:paraId="1382DC82" w14:textId="21FA3378" w:rsidR="003F7FF4" w:rsidRPr="00AE254F" w:rsidRDefault="003F7FF4" w:rsidP="00BA781A">
      <w:pPr>
        <w:pStyle w:val="Balk2"/>
        <w:rPr>
          <w:lang w:val="tr-TR"/>
        </w:rPr>
      </w:pPr>
      <w:r w:rsidRPr="00AE254F">
        <w:rPr>
          <w:lang w:val="tr-TR"/>
        </w:rPr>
        <w:t>TOLERAN</w:t>
      </w:r>
      <w:r w:rsidR="00A86E85" w:rsidRPr="00AE254F">
        <w:rPr>
          <w:lang w:val="tr-TR"/>
        </w:rPr>
        <w:t>S</w:t>
      </w:r>
      <w:r w:rsidR="00AE254F" w:rsidRPr="00AE254F">
        <w:rPr>
          <w:lang w:val="tr-TR"/>
        </w:rPr>
        <w:t xml:space="preserve"> </w:t>
      </w:r>
    </w:p>
    <w:p w14:paraId="36097218" w14:textId="51C67D87" w:rsidR="00507001" w:rsidRPr="00AE254F" w:rsidRDefault="00035499" w:rsidP="003F7FF4">
      <w:pPr>
        <w:pStyle w:val="Paragraphe"/>
        <w:rPr>
          <w:lang w:val="tr-TR"/>
        </w:rPr>
      </w:pPr>
      <w:r w:rsidRPr="00AE254F">
        <w:rPr>
          <w:bCs/>
          <w:lang w:val="tr-TR"/>
        </w:rPr>
        <w:t xml:space="preserve">Photoderm Lait Ultra SPF 50+ </w:t>
      </w:r>
      <w:r w:rsidR="00A86E85" w:rsidRPr="00AE254F">
        <w:rPr>
          <w:lang w:val="tr-TR"/>
        </w:rPr>
        <w:t xml:space="preserve">soyulma sonucu tahriş olmuş cilde uygulandığında dahi oküler seviyede ve kutanöz seviyede </w:t>
      </w:r>
      <w:r w:rsidR="00A86E85" w:rsidRPr="00AE254F">
        <w:rPr>
          <w:b/>
          <w:lang w:val="tr-TR"/>
        </w:rPr>
        <w:t>çok iyi tolere edilir.</w:t>
      </w:r>
      <w:r w:rsidR="00A86E85" w:rsidRPr="00AE254F">
        <w:rPr>
          <w:bCs/>
          <w:lang w:val="tr-TR"/>
        </w:rPr>
        <w:t xml:space="preserve"> </w:t>
      </w:r>
      <w:r w:rsidR="00941E5E" w:rsidRPr="00AE254F">
        <w:rPr>
          <w:bCs/>
          <w:vertAlign w:val="superscript"/>
          <w:lang w:val="tr-TR"/>
        </w:rPr>
        <w:t>(</w:t>
      </w:r>
      <w:r w:rsidR="00274D33" w:rsidRPr="00AE254F">
        <w:rPr>
          <w:bCs/>
          <w:vertAlign w:val="superscript"/>
          <w:lang w:val="tr-TR"/>
        </w:rPr>
        <w:t>11,12</w:t>
      </w:r>
      <w:r w:rsidRPr="00AE254F">
        <w:rPr>
          <w:bCs/>
          <w:vertAlign w:val="superscript"/>
          <w:lang w:val="tr-TR"/>
        </w:rPr>
        <w:t>)</w:t>
      </w:r>
    </w:p>
    <w:p w14:paraId="798193F2" w14:textId="22544030" w:rsidR="006E2C18" w:rsidRPr="00AE254F" w:rsidRDefault="006E2C18" w:rsidP="008C15D5">
      <w:pPr>
        <w:pStyle w:val="pvalue"/>
        <w:rPr>
          <w:lang w:val="tr-TR"/>
        </w:rPr>
      </w:pPr>
      <w:r w:rsidRPr="00AE254F">
        <w:rPr>
          <w:lang w:val="tr-TR"/>
        </w:rPr>
        <w:t> </w:t>
      </w:r>
      <w:r w:rsidR="00001574" w:rsidRPr="00AE254F">
        <w:rPr>
          <w:lang w:val="tr-TR"/>
        </w:rPr>
        <w:t>*p&lt;0</w:t>
      </w:r>
      <w:r w:rsidR="00A86E85" w:rsidRPr="00AE254F">
        <w:rPr>
          <w:lang w:val="tr-TR"/>
        </w:rPr>
        <w:t>,</w:t>
      </w:r>
      <w:r w:rsidR="00001574" w:rsidRPr="00AE254F">
        <w:rPr>
          <w:lang w:val="tr-TR"/>
        </w:rPr>
        <w:t xml:space="preserve">005, Wilconxon          </w:t>
      </w:r>
      <w:r w:rsidR="00B53E69" w:rsidRPr="00AE254F">
        <w:rPr>
          <w:lang w:val="tr-TR"/>
        </w:rPr>
        <w:t>*</w:t>
      </w:r>
      <w:r w:rsidR="00001574" w:rsidRPr="00AE254F">
        <w:rPr>
          <w:lang w:val="tr-TR"/>
        </w:rPr>
        <w:t>*</w:t>
      </w:r>
      <w:r w:rsidR="00B53E69" w:rsidRPr="00AE254F">
        <w:rPr>
          <w:lang w:val="tr-TR"/>
        </w:rPr>
        <w:t xml:space="preserve"> </w:t>
      </w:r>
      <w:r w:rsidR="008C15D5" w:rsidRPr="00AE254F">
        <w:rPr>
          <w:lang w:val="tr-TR"/>
        </w:rPr>
        <w:t>p</w:t>
      </w:r>
      <w:r w:rsidR="00B53E69" w:rsidRPr="00AE254F">
        <w:rPr>
          <w:lang w:val="tr-TR"/>
        </w:rPr>
        <w:t>&lt; 0</w:t>
      </w:r>
      <w:r w:rsidR="00A86E85" w:rsidRPr="00AE254F">
        <w:rPr>
          <w:lang w:val="tr-TR"/>
        </w:rPr>
        <w:t>,</w:t>
      </w:r>
      <w:r w:rsidR="00B53E69" w:rsidRPr="00AE254F">
        <w:rPr>
          <w:lang w:val="tr-TR"/>
        </w:rPr>
        <w:t>0</w:t>
      </w:r>
      <w:r w:rsidR="00941E5E" w:rsidRPr="00AE254F">
        <w:rPr>
          <w:lang w:val="tr-TR"/>
        </w:rPr>
        <w:t>0</w:t>
      </w:r>
      <w:r w:rsidR="00B53E69" w:rsidRPr="00AE254F">
        <w:rPr>
          <w:lang w:val="tr-TR"/>
        </w:rPr>
        <w:t xml:space="preserve">1, </w:t>
      </w:r>
      <w:r w:rsidR="00A86E85" w:rsidRPr="00AE254F">
        <w:rPr>
          <w:lang w:val="tr-TR"/>
        </w:rPr>
        <w:t xml:space="preserve">Öğrenci </w:t>
      </w:r>
      <w:r w:rsidR="00B53E69" w:rsidRPr="00AE254F">
        <w:rPr>
          <w:lang w:val="tr-TR"/>
        </w:rPr>
        <w:t>T-test</w:t>
      </w:r>
      <w:r w:rsidR="00A86E85" w:rsidRPr="00AE254F">
        <w:rPr>
          <w:lang w:val="tr-TR"/>
        </w:rPr>
        <w:t>i</w:t>
      </w:r>
      <w:r w:rsidR="00B53E69" w:rsidRPr="00AE254F">
        <w:rPr>
          <w:lang w:val="tr-TR"/>
        </w:rPr>
        <w:t xml:space="preserve">        </w:t>
      </w:r>
    </w:p>
    <w:p w14:paraId="7B15A74B" w14:textId="0236B24B" w:rsidR="006E2C18" w:rsidRPr="00AE254F" w:rsidRDefault="00383752" w:rsidP="00383752">
      <w:pPr>
        <w:pStyle w:val="Balk1"/>
        <w:rPr>
          <w:lang w:val="tr-TR"/>
        </w:rPr>
      </w:pPr>
      <w:r w:rsidRPr="00AE254F">
        <w:rPr>
          <w:lang w:val="tr-TR"/>
        </w:rPr>
        <w:t xml:space="preserve">&gt; </w:t>
      </w:r>
      <w:r w:rsidR="00A86E85" w:rsidRPr="00AE254F">
        <w:rPr>
          <w:lang w:val="tr-TR"/>
        </w:rPr>
        <w:t xml:space="preserve">HASTA GERİ BİLDİRİMLERİ </w:t>
      </w:r>
    </w:p>
    <w:p w14:paraId="615DE547" w14:textId="180AE46A" w:rsidR="00B53E69" w:rsidRPr="00AE254F" w:rsidRDefault="008362F0" w:rsidP="00B53E69">
      <w:pPr>
        <w:pStyle w:val="Paragraphe"/>
        <w:rPr>
          <w:lang w:val="tr-TR"/>
        </w:rPr>
      </w:pPr>
      <w:r>
        <w:t xml:space="preserve">Hastaların veya bebeklerin ebeveynlerinin %80'inden fazlası Photoderm Lait Ultra SPF50+'nın </w:t>
      </w:r>
      <w:r w:rsidRPr="00820F3F">
        <w:rPr>
          <w:b/>
        </w:rPr>
        <w:t>kolay sürüldüğünü, hızla emildiğini, yapışkan bir tabaka bırakmadığını</w:t>
      </w:r>
      <w:r>
        <w:t xml:space="preserve"> ve </w:t>
      </w:r>
      <w:r w:rsidRPr="00820F3F">
        <w:rPr>
          <w:b/>
        </w:rPr>
        <w:t>ciltte beyaz</w:t>
      </w:r>
      <w:r w:rsidR="00B821CD">
        <w:rPr>
          <w:b/>
        </w:rPr>
        <w:t xml:space="preserve"> iz</w:t>
      </w:r>
      <w:r w:rsidRPr="00820F3F">
        <w:rPr>
          <w:b/>
        </w:rPr>
        <w:t xml:space="preserve"> bırakmadığını</w:t>
      </w:r>
      <w:r>
        <w:t xml:space="preserve"> </w:t>
      </w:r>
      <w:r w:rsidR="00B821CD">
        <w:t>belirtmiştir</w:t>
      </w:r>
      <w:r w:rsidR="009C1BAB" w:rsidRPr="00AE254F">
        <w:rPr>
          <w:lang w:val="tr-TR"/>
        </w:rPr>
        <w:t>.</w:t>
      </w:r>
      <w:r w:rsidR="00274D33" w:rsidRPr="00AE254F">
        <w:rPr>
          <w:vertAlign w:val="superscript"/>
          <w:lang w:val="tr-TR"/>
        </w:rPr>
        <w:t>(13,14</w:t>
      </w:r>
      <w:r w:rsidR="0089360D" w:rsidRPr="00AE254F">
        <w:rPr>
          <w:vertAlign w:val="superscript"/>
          <w:lang w:val="tr-TR"/>
        </w:rPr>
        <w:t>)</w:t>
      </w:r>
    </w:p>
    <w:p w14:paraId="4287F514" w14:textId="77777777" w:rsidR="006E2C18" w:rsidRPr="00AE254F" w:rsidRDefault="006E2C18" w:rsidP="006E2C18">
      <w:pPr>
        <w:spacing w:line="235" w:lineRule="atLeast"/>
        <w:rPr>
          <w:rFonts w:ascii="Segoe UI" w:hAnsi="Segoe UI" w:cs="Segoe UI"/>
          <w:b/>
          <w:bCs/>
          <w:color w:val="575757" w:themeColor="text2"/>
          <w:lang w:val="tr-TR"/>
        </w:rPr>
      </w:pPr>
    </w:p>
    <w:p w14:paraId="55F37FC4" w14:textId="37619E4C" w:rsidR="000E4734" w:rsidRPr="00E551D6" w:rsidRDefault="006B76BF" w:rsidP="00EF6371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>Photoderm Lait Ultra SPF50+'nın güneş koruma faktörü (SPF) (ISO 24444 Standardına göre) ve suya dayanıklılık özelliklerinin (Cosmetics Europe (eski COLIPA) 2005 yönergelerine göre) değerlendirilmesi - 10 gönüllü (29 - 62 yaş arası) üzerinde</w:t>
      </w:r>
      <w:r w:rsidR="000E4734" w:rsidRPr="00E551D6">
        <w:rPr>
          <w:i/>
          <w:lang w:val="tr-TR"/>
        </w:rPr>
        <w:t>. 2020</w:t>
      </w:r>
    </w:p>
    <w:p w14:paraId="43818D14" w14:textId="2E7257C7" w:rsidR="00D54130" w:rsidRPr="00E551D6" w:rsidRDefault="008F0B2A" w:rsidP="00D54130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 xml:space="preserve">Photoderm Lait Ultra SPF50+'nın UVA </w:t>
      </w:r>
      <w:r w:rsidR="003C6D8F" w:rsidRPr="00E551D6">
        <w:rPr>
          <w:i/>
          <w:lang w:val="tr-TR"/>
        </w:rPr>
        <w:t>k</w:t>
      </w:r>
      <w:r w:rsidRPr="00E551D6">
        <w:rPr>
          <w:i/>
          <w:lang w:val="tr-TR"/>
        </w:rPr>
        <w:t xml:space="preserve">oruma </w:t>
      </w:r>
      <w:r w:rsidR="003C6D8F" w:rsidRPr="00E551D6">
        <w:rPr>
          <w:i/>
          <w:lang w:val="tr-TR"/>
        </w:rPr>
        <w:t>f</w:t>
      </w:r>
      <w:r w:rsidRPr="00E551D6">
        <w:rPr>
          <w:i/>
          <w:lang w:val="tr-TR"/>
        </w:rPr>
        <w:t xml:space="preserve">aktörünün </w:t>
      </w:r>
      <w:r w:rsidR="003C6D8F" w:rsidRPr="00E551D6">
        <w:rPr>
          <w:i/>
          <w:lang w:val="tr-TR"/>
        </w:rPr>
        <w:t>d</w:t>
      </w:r>
      <w:r w:rsidRPr="00E551D6">
        <w:rPr>
          <w:i/>
          <w:lang w:val="tr-TR"/>
        </w:rPr>
        <w:t>eğerlendirilmesi - 10 gönüllü (27 - 70 yaş arası) üzerinde</w:t>
      </w:r>
      <w:r w:rsidR="00D54130" w:rsidRPr="00E551D6">
        <w:rPr>
          <w:i/>
          <w:lang w:val="tr-TR"/>
        </w:rPr>
        <w:t>.</w:t>
      </w:r>
      <w:r w:rsidRPr="00E551D6">
        <w:rPr>
          <w:i/>
          <w:lang w:val="tr-TR"/>
        </w:rPr>
        <w:t xml:space="preserve"> </w:t>
      </w:r>
      <w:r w:rsidR="00D54130" w:rsidRPr="00E551D6">
        <w:rPr>
          <w:i/>
          <w:lang w:val="tr-TR"/>
        </w:rPr>
        <w:t>2020</w:t>
      </w:r>
    </w:p>
    <w:p w14:paraId="6EC2F09B" w14:textId="509A51AA" w:rsidR="000E4734" w:rsidRPr="00E551D6" w:rsidRDefault="008F0B2A" w:rsidP="00EF6371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>Photoderm Lait Ultra SPF50+'nın tere dayanıklılık özelliklerinin değerlendirilmesi - 10 gönüllü (29 - 58 yaş arası) üzerinde</w:t>
      </w:r>
      <w:r w:rsidR="000E4734" w:rsidRPr="00E551D6">
        <w:rPr>
          <w:i/>
          <w:lang w:val="tr-TR"/>
        </w:rPr>
        <w:t>.</w:t>
      </w:r>
      <w:r w:rsidRPr="00E551D6">
        <w:rPr>
          <w:i/>
          <w:lang w:val="tr-TR"/>
        </w:rPr>
        <w:t xml:space="preserve"> </w:t>
      </w:r>
      <w:r w:rsidR="000E4734" w:rsidRPr="00E551D6">
        <w:rPr>
          <w:i/>
          <w:lang w:val="tr-TR"/>
        </w:rPr>
        <w:t>2021</w:t>
      </w:r>
    </w:p>
    <w:p w14:paraId="036E23A6" w14:textId="3345F1E2" w:rsidR="000E4734" w:rsidRPr="00E551D6" w:rsidRDefault="008F0B2A" w:rsidP="00EF6371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>Photoderm Lait Ultra SPF50+'nın kuma karşı dayanıklılık özelliklerinin değerlendirilmesi - 10 gönüllü (18 - 61 yaş arası) üzerinde</w:t>
      </w:r>
      <w:r w:rsidR="000E4734" w:rsidRPr="00E551D6">
        <w:rPr>
          <w:i/>
          <w:lang w:val="tr-TR"/>
        </w:rPr>
        <w:t>.</w:t>
      </w:r>
      <w:r w:rsidRPr="00E551D6">
        <w:rPr>
          <w:i/>
          <w:lang w:val="tr-TR"/>
        </w:rPr>
        <w:t xml:space="preserve"> </w:t>
      </w:r>
      <w:r w:rsidR="000E4734" w:rsidRPr="00E551D6">
        <w:rPr>
          <w:i/>
          <w:lang w:val="tr-TR"/>
        </w:rPr>
        <w:t>2021</w:t>
      </w:r>
    </w:p>
    <w:p w14:paraId="6BB791A9" w14:textId="108C5EF4" w:rsidR="000E4734" w:rsidRPr="00E551D6" w:rsidRDefault="008362F0" w:rsidP="00EF6371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</w:rPr>
        <w:t>Photoderm Lait Ultra SPF50+'nın güneş koruma faktörünün ıslak cilt üzerinde değerlendirilmesi - 10 gönüllü (19 - 64 yaş arası) üzerinde</w:t>
      </w:r>
      <w:r w:rsidR="000E4734" w:rsidRPr="00E551D6">
        <w:rPr>
          <w:i/>
          <w:lang w:val="tr-TR"/>
        </w:rPr>
        <w:t>.</w:t>
      </w:r>
      <w:r w:rsidRPr="00E551D6">
        <w:rPr>
          <w:i/>
          <w:lang w:val="tr-TR"/>
        </w:rPr>
        <w:t xml:space="preserve"> </w:t>
      </w:r>
      <w:r w:rsidR="000E4734" w:rsidRPr="00E551D6">
        <w:rPr>
          <w:i/>
          <w:lang w:val="tr-TR"/>
        </w:rPr>
        <w:t>2021</w:t>
      </w:r>
    </w:p>
    <w:p w14:paraId="1D335513" w14:textId="2005F784" w:rsidR="00274D33" w:rsidRPr="00E551D6" w:rsidRDefault="006D4E5A" w:rsidP="00EF6371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</w:rPr>
        <w:t>Güneşe maruz kalan fototip II ve III olan 10 gönüllü üzerinde klinik çalışma. Polonya</w:t>
      </w:r>
      <w:r w:rsidRPr="00E551D6">
        <w:rPr>
          <w:i/>
          <w:lang w:val="tr-TR"/>
        </w:rPr>
        <w:t>.</w:t>
      </w:r>
      <w:r w:rsidR="00274D33" w:rsidRPr="00E551D6">
        <w:rPr>
          <w:i/>
          <w:lang w:val="tr-TR"/>
        </w:rPr>
        <w:t xml:space="preserve"> 2021.</w:t>
      </w:r>
    </w:p>
    <w:p w14:paraId="656EEEC0" w14:textId="16848254" w:rsidR="002C7621" w:rsidRPr="00E551D6" w:rsidRDefault="006D4E5A" w:rsidP="00EF6371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</w:rPr>
        <w:t>Photoderm Lait Ultra SPF50+'nın tek bir uygulamadan sonra nemlendirme gücünün değerlendirilmesi - ön kol (kolun dirsekle bilek arasınaki bölgesi) iç kısmında kuru cilde sahip 10 gönüllü (18 - 59 yaş arası) üzerinde (bazal hidrasyon değeri ≤ 40 AU). Portekiz</w:t>
      </w:r>
      <w:r w:rsidR="002C7621" w:rsidRPr="00E551D6">
        <w:rPr>
          <w:i/>
          <w:lang w:val="tr-TR"/>
        </w:rPr>
        <w:t>. 2021</w:t>
      </w:r>
    </w:p>
    <w:p w14:paraId="47E4BB9D" w14:textId="5B4E8681" w:rsidR="00941E5E" w:rsidRPr="00E551D6" w:rsidRDefault="002C1C08" w:rsidP="00EF6371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</w:rPr>
        <w:t>Photoderm Lait Ultra SFP50+'nın cilt bariyeri üzerindeki anında koruyucu etkisinin değerlendirilmesi - 12 kadın gönüllü (27 - 69 yaş arası) üzerinde. Fransa</w:t>
      </w:r>
      <w:r w:rsidR="00941E5E" w:rsidRPr="00E551D6">
        <w:rPr>
          <w:i/>
          <w:lang w:val="tr-TR"/>
        </w:rPr>
        <w:t>. 2021</w:t>
      </w:r>
      <w:r w:rsidRPr="00E551D6">
        <w:rPr>
          <w:i/>
          <w:lang w:val="tr-TR"/>
        </w:rPr>
        <w:t xml:space="preserve"> </w:t>
      </w:r>
    </w:p>
    <w:p w14:paraId="66C16DDE" w14:textId="4C9E840B" w:rsidR="009C1BAB" w:rsidRPr="00E551D6" w:rsidRDefault="002C1C08" w:rsidP="009C1BAB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</w:rPr>
        <w:t>Photoderm Lait Ultra SPF50+'nın dermatolojik kontrol altında kutanöz kabul edilebilirliğinin ve komedojenik potansiyelinin değerlendirilmesi – yüzü karma ila yağlı, akne eğilimli olan 21 kadın gönüllü (19 - 40 yaş arası) üzerinde. Arjantin</w:t>
      </w:r>
      <w:r w:rsidR="009C1BAB" w:rsidRPr="00E551D6">
        <w:rPr>
          <w:i/>
          <w:lang w:val="tr-TR"/>
        </w:rPr>
        <w:t>. 2021</w:t>
      </w:r>
    </w:p>
    <w:p w14:paraId="27C6D2AA" w14:textId="108A37B9" w:rsidR="006E7188" w:rsidRPr="00E551D6" w:rsidRDefault="008F0B2A" w:rsidP="009C1BAB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lastRenderedPageBreak/>
        <w:t>Mercan parçaları, deniz yosunu popülasyonu ve su pireleri üzerindeki toksisitenin değerlendirilmesi</w:t>
      </w:r>
      <w:r w:rsidR="006E7188" w:rsidRPr="00E551D6">
        <w:rPr>
          <w:i/>
          <w:lang w:val="tr-TR"/>
        </w:rPr>
        <w:t>. 2020-2021</w:t>
      </w:r>
    </w:p>
    <w:p w14:paraId="335FE967" w14:textId="4612E412" w:rsidR="00FE72B7" w:rsidRPr="00E551D6" w:rsidRDefault="008C3077" w:rsidP="00FE72B7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>Photoderm Lait Ultra SPF50+'nın kutanöz ve oküler kabul edilebilirliğinin değerlendirilmesi - yüzü kuru ila yağlı, vücudu ise kuru ila karma cilde sahip 22 denek (18 - 61 yaş arası) üzerinde. Mauritus</w:t>
      </w:r>
      <w:r w:rsidR="00FE72B7" w:rsidRPr="00E551D6">
        <w:rPr>
          <w:i/>
          <w:lang w:val="tr-TR"/>
        </w:rPr>
        <w:t>.</w:t>
      </w:r>
      <w:r w:rsidRPr="00E551D6">
        <w:rPr>
          <w:i/>
          <w:lang w:val="tr-TR"/>
        </w:rPr>
        <w:t xml:space="preserve"> </w:t>
      </w:r>
      <w:r w:rsidR="00FE72B7" w:rsidRPr="00E551D6">
        <w:rPr>
          <w:i/>
          <w:lang w:val="tr-TR"/>
        </w:rPr>
        <w:t>2021</w:t>
      </w:r>
    </w:p>
    <w:p w14:paraId="5AEAF38F" w14:textId="7A99FBEC" w:rsidR="00FE72B7" w:rsidRPr="00E551D6" w:rsidRDefault="008C3077" w:rsidP="00FE72B7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>Dirsek kıvrımı üzerinde 30 dakikalık tekrarlanan uygulamalardan sonra kutanöz pre-kabul edilebilirliğin değerlendirilmesi - ön kolları (kolun dirsekle bilek arasındaki bölge) hassas olan 11 denek (30 - 70 yaş arası) üzerinde. Polonya</w:t>
      </w:r>
      <w:r w:rsidR="00FE72B7" w:rsidRPr="00E551D6">
        <w:rPr>
          <w:i/>
          <w:lang w:val="tr-TR"/>
        </w:rPr>
        <w:t>. 2021</w:t>
      </w:r>
    </w:p>
    <w:p w14:paraId="107E9BBD" w14:textId="3A25E951" w:rsidR="00EF6371" w:rsidRPr="00E551D6" w:rsidRDefault="008C3077" w:rsidP="00EF6371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  <w:lang w:val="tr-TR"/>
        </w:rPr>
        <w:t>Photoderm Lait Ultra SPF50+ kullanıcı testi - yüzü çok kuru ila yağlı, hassas cilde sahip, vücudu ise normal ila çok kuru, hassas cilde sahip 105 denek (18 - 68 yaş arası) üzerinde. Güney Afrika</w:t>
      </w:r>
      <w:r w:rsidR="00EF6371" w:rsidRPr="00E551D6">
        <w:rPr>
          <w:i/>
          <w:lang w:val="tr-TR"/>
        </w:rPr>
        <w:t>.</w:t>
      </w:r>
      <w:r w:rsidRPr="00E551D6">
        <w:rPr>
          <w:i/>
          <w:lang w:val="tr-TR"/>
        </w:rPr>
        <w:t xml:space="preserve"> </w:t>
      </w:r>
      <w:r w:rsidR="00EF6371" w:rsidRPr="00E551D6">
        <w:rPr>
          <w:i/>
          <w:lang w:val="tr-TR"/>
        </w:rPr>
        <w:t>2021</w:t>
      </w:r>
    </w:p>
    <w:p w14:paraId="1F43A4B3" w14:textId="7C769B4D" w:rsidR="005C3C30" w:rsidRPr="00E551D6" w:rsidRDefault="003C6D8F" w:rsidP="006E7188">
      <w:pPr>
        <w:pStyle w:val="Sources"/>
        <w:numPr>
          <w:ilvl w:val="0"/>
          <w:numId w:val="49"/>
        </w:numPr>
        <w:spacing w:after="0"/>
        <w:jc w:val="both"/>
        <w:rPr>
          <w:i/>
          <w:lang w:val="tr-TR"/>
        </w:rPr>
      </w:pPr>
      <w:r w:rsidRPr="00E551D6">
        <w:rPr>
          <w:i/>
        </w:rPr>
        <w:t>Photoderm Lait Ultra SFP50+'nın dermatolojik ve pediatrik kontroller altında kullanım testi - normal kullanım koşulları altında uygulandıktan sonra 31 gönüllü (12 - 36 aylık) üzerinde. Portekiz</w:t>
      </w:r>
      <w:r w:rsidR="004A1A7A" w:rsidRPr="00E551D6">
        <w:rPr>
          <w:i/>
          <w:lang w:val="tr-TR"/>
        </w:rPr>
        <w:t>. 2021</w:t>
      </w:r>
    </w:p>
    <w:p w14:paraId="52BFA7BC" w14:textId="77777777" w:rsidR="00CB68EB" w:rsidRPr="00AE254F" w:rsidRDefault="00CB68EB" w:rsidP="00CB68EB">
      <w:pPr>
        <w:pStyle w:val="Sources"/>
        <w:spacing w:after="0"/>
        <w:ind w:left="720"/>
        <w:jc w:val="both"/>
        <w:rPr>
          <w:lang w:val="tr-TR"/>
        </w:rPr>
      </w:pPr>
    </w:p>
    <w:p w14:paraId="2C98CA71" w14:textId="317CE400" w:rsidR="007C0EC2" w:rsidRPr="00AE254F" w:rsidRDefault="007C0EC2" w:rsidP="005C3C30">
      <w:pPr>
        <w:pStyle w:val="Sources"/>
        <w:spacing w:after="0"/>
        <w:ind w:left="360"/>
        <w:jc w:val="both"/>
        <w:rPr>
          <w:lang w:val="tr-TR"/>
        </w:rPr>
      </w:pPr>
    </w:p>
    <w:p w14:paraId="371E9DCE" w14:textId="77777777" w:rsidR="007C0EC2" w:rsidRPr="00AE254F" w:rsidRDefault="007C0EC2" w:rsidP="007C0EC2">
      <w:pPr>
        <w:pStyle w:val="Sources"/>
        <w:spacing w:after="0"/>
        <w:ind w:left="720"/>
        <w:jc w:val="both"/>
        <w:rPr>
          <w:lang w:val="tr-TR"/>
        </w:rPr>
      </w:pPr>
    </w:p>
    <w:p w14:paraId="2BFB41CA" w14:textId="77777777" w:rsidR="000E4734" w:rsidRPr="00AE254F" w:rsidRDefault="000E4734" w:rsidP="000E4734">
      <w:pPr>
        <w:pStyle w:val="Sources"/>
        <w:ind w:left="360"/>
        <w:jc w:val="both"/>
        <w:rPr>
          <w:lang w:val="tr-TR"/>
        </w:rPr>
      </w:pPr>
    </w:p>
    <w:sectPr w:rsidR="000E4734" w:rsidRPr="00AE254F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1D65" w14:textId="77777777" w:rsidR="002B3212" w:rsidRDefault="002B3212" w:rsidP="00795738">
      <w:pPr>
        <w:spacing w:after="0" w:line="240" w:lineRule="auto"/>
      </w:pPr>
      <w:r>
        <w:separator/>
      </w:r>
    </w:p>
  </w:endnote>
  <w:endnote w:type="continuationSeparator" w:id="0">
    <w:p w14:paraId="04C51613" w14:textId="77777777" w:rsidR="002B3212" w:rsidRDefault="002B3212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ylfaen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AltBilgi"/>
      <w:jc w:val="center"/>
    </w:pPr>
  </w:p>
  <w:p w14:paraId="75BAEA62" w14:textId="333E2180" w:rsidR="00795738" w:rsidRDefault="009F38F3" w:rsidP="009F38F3">
    <w:pPr>
      <w:pStyle w:val="AltBilgi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795F" w14:textId="77777777" w:rsidR="002B3212" w:rsidRDefault="002B3212" w:rsidP="00795738">
      <w:pPr>
        <w:spacing w:after="0" w:line="240" w:lineRule="auto"/>
      </w:pPr>
      <w:r>
        <w:separator/>
      </w:r>
    </w:p>
  </w:footnote>
  <w:footnote w:type="continuationSeparator" w:id="0">
    <w:p w14:paraId="5EBE3AA1" w14:textId="77777777" w:rsidR="002B3212" w:rsidRDefault="002B3212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FDD"/>
    <w:multiLevelType w:val="hybridMultilevel"/>
    <w:tmpl w:val="5E122F34"/>
    <w:lvl w:ilvl="0" w:tplc="E46C854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2A7"/>
    <w:multiLevelType w:val="hybridMultilevel"/>
    <w:tmpl w:val="BC1AC8FA"/>
    <w:lvl w:ilvl="0" w:tplc="764CDE4C">
      <w:start w:val="3"/>
      <w:numFmt w:val="decimal"/>
      <w:lvlText w:val="(%1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7699"/>
    <w:multiLevelType w:val="hybridMultilevel"/>
    <w:tmpl w:val="2F7273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224"/>
    <w:multiLevelType w:val="hybridMultilevel"/>
    <w:tmpl w:val="8BAA68FC"/>
    <w:lvl w:ilvl="0" w:tplc="0DE8D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042"/>
    <w:multiLevelType w:val="hybridMultilevel"/>
    <w:tmpl w:val="FFD8C7C4"/>
    <w:lvl w:ilvl="0" w:tplc="4F9C7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1875"/>
    <w:multiLevelType w:val="hybridMultilevel"/>
    <w:tmpl w:val="00C85F8A"/>
    <w:lvl w:ilvl="0" w:tplc="9166A3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783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0C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A2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44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09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C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44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C1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A78AD"/>
    <w:multiLevelType w:val="hybridMultilevel"/>
    <w:tmpl w:val="A26EE6AC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A5406"/>
    <w:multiLevelType w:val="hybridMultilevel"/>
    <w:tmpl w:val="41441A4A"/>
    <w:lvl w:ilvl="0" w:tplc="C60EC20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8471F"/>
    <w:multiLevelType w:val="hybridMultilevel"/>
    <w:tmpl w:val="4230AC98"/>
    <w:lvl w:ilvl="0" w:tplc="8F18203E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84508"/>
    <w:multiLevelType w:val="hybridMultilevel"/>
    <w:tmpl w:val="9A6225FC"/>
    <w:lvl w:ilvl="0" w:tplc="8D58CDC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97644"/>
    <w:multiLevelType w:val="hybridMultilevel"/>
    <w:tmpl w:val="2FECB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0070F"/>
    <w:multiLevelType w:val="hybridMultilevel"/>
    <w:tmpl w:val="E2C086C6"/>
    <w:lvl w:ilvl="0" w:tplc="0456C426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E4D72"/>
    <w:multiLevelType w:val="hybridMultilevel"/>
    <w:tmpl w:val="06346CEC"/>
    <w:lvl w:ilvl="0" w:tplc="0F660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51A27"/>
    <w:multiLevelType w:val="hybridMultilevel"/>
    <w:tmpl w:val="0E90079E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27596"/>
    <w:multiLevelType w:val="hybridMultilevel"/>
    <w:tmpl w:val="3AFAE60A"/>
    <w:lvl w:ilvl="0" w:tplc="F18AD0C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0238B"/>
    <w:multiLevelType w:val="hybridMultilevel"/>
    <w:tmpl w:val="273A1E86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50F05"/>
    <w:multiLevelType w:val="hybridMultilevel"/>
    <w:tmpl w:val="ED7424B0"/>
    <w:lvl w:ilvl="0" w:tplc="0456C426">
      <w:start w:val="1"/>
      <w:numFmt w:val="decimal"/>
      <w:lvlText w:val="(%1)"/>
      <w:lvlJc w:val="left"/>
      <w:pPr>
        <w:ind w:left="108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A1658D"/>
    <w:multiLevelType w:val="hybridMultilevel"/>
    <w:tmpl w:val="3CE8F762"/>
    <w:lvl w:ilvl="0" w:tplc="BED0BC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0110AA"/>
    <w:multiLevelType w:val="hybridMultilevel"/>
    <w:tmpl w:val="416083E4"/>
    <w:lvl w:ilvl="0" w:tplc="BED0B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A3765"/>
    <w:multiLevelType w:val="hybridMultilevel"/>
    <w:tmpl w:val="1DFCD356"/>
    <w:lvl w:ilvl="0" w:tplc="E5C437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125383"/>
    <w:multiLevelType w:val="hybridMultilevel"/>
    <w:tmpl w:val="72D6E92E"/>
    <w:lvl w:ilvl="0" w:tplc="03C61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81A82"/>
    <w:multiLevelType w:val="hybridMultilevel"/>
    <w:tmpl w:val="3A3A44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14599A"/>
    <w:multiLevelType w:val="hybridMultilevel"/>
    <w:tmpl w:val="C8BA0606"/>
    <w:lvl w:ilvl="0" w:tplc="0BB0C1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247A5"/>
    <w:multiLevelType w:val="hybridMultilevel"/>
    <w:tmpl w:val="91A6F1F8"/>
    <w:lvl w:ilvl="0" w:tplc="0456C426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B13CD"/>
    <w:multiLevelType w:val="hybridMultilevel"/>
    <w:tmpl w:val="FCCA858A"/>
    <w:lvl w:ilvl="0" w:tplc="09462C2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94E73"/>
    <w:multiLevelType w:val="hybridMultilevel"/>
    <w:tmpl w:val="0FB4E776"/>
    <w:lvl w:ilvl="0" w:tplc="DD46467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9313B7"/>
    <w:multiLevelType w:val="hybridMultilevel"/>
    <w:tmpl w:val="32660112"/>
    <w:lvl w:ilvl="0" w:tplc="F18AD0CE">
      <w:start w:val="2"/>
      <w:numFmt w:val="bullet"/>
      <w:lvlText w:val="-"/>
      <w:lvlJc w:val="left"/>
      <w:pPr>
        <w:ind w:left="1068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7E627C2"/>
    <w:multiLevelType w:val="hybridMultilevel"/>
    <w:tmpl w:val="08D2BAD0"/>
    <w:lvl w:ilvl="0" w:tplc="C1823E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AD4C24"/>
    <w:multiLevelType w:val="hybridMultilevel"/>
    <w:tmpl w:val="47F63C22"/>
    <w:lvl w:ilvl="0" w:tplc="B3A09F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043EBA"/>
    <w:multiLevelType w:val="hybridMultilevel"/>
    <w:tmpl w:val="76EEFAEC"/>
    <w:lvl w:ilvl="0" w:tplc="57F81DEE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6B809"/>
    <w:multiLevelType w:val="hybridMultilevel"/>
    <w:tmpl w:val="F5E88088"/>
    <w:lvl w:ilvl="0" w:tplc="87DA3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16B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A1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6D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7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23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88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D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0B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2B5543"/>
    <w:multiLevelType w:val="hybridMultilevel"/>
    <w:tmpl w:val="7564DA00"/>
    <w:lvl w:ilvl="0" w:tplc="BED0BC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8D854FF"/>
    <w:multiLevelType w:val="hybridMultilevel"/>
    <w:tmpl w:val="010ED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7855F6"/>
    <w:multiLevelType w:val="hybridMultilevel"/>
    <w:tmpl w:val="4D541F72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310A8"/>
    <w:multiLevelType w:val="hybridMultilevel"/>
    <w:tmpl w:val="773CC1BE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D6923"/>
    <w:multiLevelType w:val="hybridMultilevel"/>
    <w:tmpl w:val="1DBAAB24"/>
    <w:lvl w:ilvl="0" w:tplc="D6A2C1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1C6D91"/>
    <w:multiLevelType w:val="hybridMultilevel"/>
    <w:tmpl w:val="8DEE8122"/>
    <w:lvl w:ilvl="0" w:tplc="7368D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23A2F"/>
    <w:multiLevelType w:val="hybridMultilevel"/>
    <w:tmpl w:val="46C2F57E"/>
    <w:lvl w:ilvl="0" w:tplc="FEA8F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4494C"/>
    <w:multiLevelType w:val="hybridMultilevel"/>
    <w:tmpl w:val="4FA28BE2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860A94"/>
    <w:multiLevelType w:val="hybridMultilevel"/>
    <w:tmpl w:val="57F0E660"/>
    <w:lvl w:ilvl="0" w:tplc="F912B30C">
      <w:start w:val="1"/>
      <w:numFmt w:val="decimal"/>
      <w:lvlText w:val="(%1)"/>
      <w:lvlJc w:val="left"/>
      <w:pPr>
        <w:ind w:left="36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72573C"/>
    <w:multiLevelType w:val="hybridMultilevel"/>
    <w:tmpl w:val="DF183972"/>
    <w:lvl w:ilvl="0" w:tplc="0D8ACCD6">
      <w:start w:val="1"/>
      <w:numFmt w:val="lowerLetter"/>
      <w:lvlText w:val="(%1)"/>
      <w:lvlJc w:val="left"/>
      <w:pPr>
        <w:ind w:left="36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FD4A8B"/>
    <w:multiLevelType w:val="hybridMultilevel"/>
    <w:tmpl w:val="DC5C46A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63CA0EB6"/>
    <w:multiLevelType w:val="hybridMultilevel"/>
    <w:tmpl w:val="AB7C4ADE"/>
    <w:lvl w:ilvl="0" w:tplc="AC3CE7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2B2C33"/>
    <w:multiLevelType w:val="hybridMultilevel"/>
    <w:tmpl w:val="B54CD9D2"/>
    <w:lvl w:ilvl="0" w:tplc="E0F229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71945"/>
    <w:multiLevelType w:val="hybridMultilevel"/>
    <w:tmpl w:val="51CEE66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7820E1"/>
    <w:multiLevelType w:val="hybridMultilevel"/>
    <w:tmpl w:val="35A2ED9E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C4A57"/>
    <w:multiLevelType w:val="hybridMultilevel"/>
    <w:tmpl w:val="C2D4E15C"/>
    <w:lvl w:ilvl="0" w:tplc="31BC7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DE2DB7"/>
    <w:multiLevelType w:val="hybridMultilevel"/>
    <w:tmpl w:val="60BED02A"/>
    <w:lvl w:ilvl="0" w:tplc="40265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47316"/>
    <w:multiLevelType w:val="hybridMultilevel"/>
    <w:tmpl w:val="FFA4FDB4"/>
    <w:lvl w:ilvl="0" w:tplc="D0A267D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8225398">
    <w:abstractNumId w:val="30"/>
  </w:num>
  <w:num w:numId="2" w16cid:durableId="1079331439">
    <w:abstractNumId w:val="5"/>
  </w:num>
  <w:num w:numId="3" w16cid:durableId="1096563331">
    <w:abstractNumId w:val="3"/>
  </w:num>
  <w:num w:numId="4" w16cid:durableId="428699038">
    <w:abstractNumId w:val="4"/>
  </w:num>
  <w:num w:numId="5" w16cid:durableId="1855339229">
    <w:abstractNumId w:val="15"/>
  </w:num>
  <w:num w:numId="6" w16cid:durableId="1172525073">
    <w:abstractNumId w:val="43"/>
  </w:num>
  <w:num w:numId="7" w16cid:durableId="1459032992">
    <w:abstractNumId w:val="22"/>
  </w:num>
  <w:num w:numId="8" w16cid:durableId="978876582">
    <w:abstractNumId w:val="6"/>
  </w:num>
  <w:num w:numId="9" w16cid:durableId="706831795">
    <w:abstractNumId w:val="45"/>
  </w:num>
  <w:num w:numId="10" w16cid:durableId="1013530362">
    <w:abstractNumId w:val="27"/>
  </w:num>
  <w:num w:numId="11" w16cid:durableId="1575318960">
    <w:abstractNumId w:val="20"/>
  </w:num>
  <w:num w:numId="12" w16cid:durableId="595527819">
    <w:abstractNumId w:val="37"/>
  </w:num>
  <w:num w:numId="13" w16cid:durableId="2077437761">
    <w:abstractNumId w:val="46"/>
  </w:num>
  <w:num w:numId="14" w16cid:durableId="1012801514">
    <w:abstractNumId w:val="35"/>
  </w:num>
  <w:num w:numId="15" w16cid:durableId="1377123355">
    <w:abstractNumId w:val="21"/>
  </w:num>
  <w:num w:numId="16" w16cid:durableId="1181895834">
    <w:abstractNumId w:val="33"/>
  </w:num>
  <w:num w:numId="17" w16cid:durableId="1819572399">
    <w:abstractNumId w:val="8"/>
  </w:num>
  <w:num w:numId="18" w16cid:durableId="39943747">
    <w:abstractNumId w:val="40"/>
  </w:num>
  <w:num w:numId="19" w16cid:durableId="1601794149">
    <w:abstractNumId w:val="23"/>
  </w:num>
  <w:num w:numId="20" w16cid:durableId="779178606">
    <w:abstractNumId w:val="29"/>
  </w:num>
  <w:num w:numId="21" w16cid:durableId="890309512">
    <w:abstractNumId w:val="36"/>
  </w:num>
  <w:num w:numId="22" w16cid:durableId="756634911">
    <w:abstractNumId w:val="32"/>
  </w:num>
  <w:num w:numId="23" w16cid:durableId="1224488499">
    <w:abstractNumId w:val="9"/>
  </w:num>
  <w:num w:numId="24" w16cid:durableId="272596168">
    <w:abstractNumId w:val="28"/>
  </w:num>
  <w:num w:numId="25" w16cid:durableId="1194884706">
    <w:abstractNumId w:val="19"/>
  </w:num>
  <w:num w:numId="26" w16cid:durableId="1724064178">
    <w:abstractNumId w:val="10"/>
  </w:num>
  <w:num w:numId="27" w16cid:durableId="206912662">
    <w:abstractNumId w:val="42"/>
  </w:num>
  <w:num w:numId="28" w16cid:durableId="1703676553">
    <w:abstractNumId w:val="44"/>
  </w:num>
  <w:num w:numId="29" w16cid:durableId="206180795">
    <w:abstractNumId w:val="41"/>
  </w:num>
  <w:num w:numId="30" w16cid:durableId="281301260">
    <w:abstractNumId w:val="1"/>
  </w:num>
  <w:num w:numId="31" w16cid:durableId="705179041">
    <w:abstractNumId w:val="11"/>
  </w:num>
  <w:num w:numId="32" w16cid:durableId="129249723">
    <w:abstractNumId w:val="12"/>
  </w:num>
  <w:num w:numId="33" w16cid:durableId="931739485">
    <w:abstractNumId w:val="16"/>
  </w:num>
  <w:num w:numId="34" w16cid:durableId="745997234">
    <w:abstractNumId w:val="2"/>
  </w:num>
  <w:num w:numId="35" w16cid:durableId="383527866">
    <w:abstractNumId w:val="18"/>
  </w:num>
  <w:num w:numId="36" w16cid:durableId="1475172408">
    <w:abstractNumId w:val="31"/>
  </w:num>
  <w:num w:numId="37" w16cid:durableId="239873649">
    <w:abstractNumId w:val="17"/>
  </w:num>
  <w:num w:numId="38" w16cid:durableId="725838774">
    <w:abstractNumId w:val="48"/>
  </w:num>
  <w:num w:numId="39" w16cid:durableId="2029090069">
    <w:abstractNumId w:val="24"/>
  </w:num>
  <w:num w:numId="40" w16cid:durableId="460029001">
    <w:abstractNumId w:val="25"/>
  </w:num>
  <w:num w:numId="41" w16cid:durableId="1911426729">
    <w:abstractNumId w:val="7"/>
  </w:num>
  <w:num w:numId="42" w16cid:durableId="1865244241">
    <w:abstractNumId w:val="0"/>
  </w:num>
  <w:num w:numId="43" w16cid:durableId="185868096">
    <w:abstractNumId w:val="13"/>
  </w:num>
  <w:num w:numId="44" w16cid:durableId="2047294122">
    <w:abstractNumId w:val="26"/>
  </w:num>
  <w:num w:numId="45" w16cid:durableId="1086923902">
    <w:abstractNumId w:val="14"/>
  </w:num>
  <w:num w:numId="46" w16cid:durableId="755711627">
    <w:abstractNumId w:val="38"/>
  </w:num>
  <w:num w:numId="47" w16cid:durableId="908229624">
    <w:abstractNumId w:val="39"/>
  </w:num>
  <w:num w:numId="48" w16cid:durableId="720250471">
    <w:abstractNumId w:val="34"/>
  </w:num>
  <w:num w:numId="49" w16cid:durableId="130850881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00066"/>
    <w:rsid w:val="00001574"/>
    <w:rsid w:val="000143C7"/>
    <w:rsid w:val="00031993"/>
    <w:rsid w:val="00035499"/>
    <w:rsid w:val="0005639A"/>
    <w:rsid w:val="00065E74"/>
    <w:rsid w:val="00086B8C"/>
    <w:rsid w:val="000A4307"/>
    <w:rsid w:val="000B23B6"/>
    <w:rsid w:val="000B458C"/>
    <w:rsid w:val="000C2D76"/>
    <w:rsid w:val="000E4734"/>
    <w:rsid w:val="000F6621"/>
    <w:rsid w:val="00105A2A"/>
    <w:rsid w:val="00107789"/>
    <w:rsid w:val="00140E13"/>
    <w:rsid w:val="00143051"/>
    <w:rsid w:val="0016326B"/>
    <w:rsid w:val="00163AA7"/>
    <w:rsid w:val="001811EA"/>
    <w:rsid w:val="00181A3F"/>
    <w:rsid w:val="00181FDC"/>
    <w:rsid w:val="00185E14"/>
    <w:rsid w:val="00187C30"/>
    <w:rsid w:val="00196780"/>
    <w:rsid w:val="001C6FEA"/>
    <w:rsid w:val="001D4877"/>
    <w:rsid w:val="001E61E8"/>
    <w:rsid w:val="00211E95"/>
    <w:rsid w:val="00235E3E"/>
    <w:rsid w:val="0025304D"/>
    <w:rsid w:val="0026657D"/>
    <w:rsid w:val="00267C58"/>
    <w:rsid w:val="00274D33"/>
    <w:rsid w:val="00296A42"/>
    <w:rsid w:val="002A0EF0"/>
    <w:rsid w:val="002B3212"/>
    <w:rsid w:val="002C1C08"/>
    <w:rsid w:val="002C7621"/>
    <w:rsid w:val="002D262C"/>
    <w:rsid w:val="002D53F6"/>
    <w:rsid w:val="002E4E57"/>
    <w:rsid w:val="003139EC"/>
    <w:rsid w:val="00332A58"/>
    <w:rsid w:val="00383752"/>
    <w:rsid w:val="003A4BFB"/>
    <w:rsid w:val="003C61B4"/>
    <w:rsid w:val="003C6D8F"/>
    <w:rsid w:val="003D3E2F"/>
    <w:rsid w:val="003F517C"/>
    <w:rsid w:val="003F7FF4"/>
    <w:rsid w:val="00435ACC"/>
    <w:rsid w:val="004435BA"/>
    <w:rsid w:val="004607A3"/>
    <w:rsid w:val="00465678"/>
    <w:rsid w:val="004749E1"/>
    <w:rsid w:val="00474CF5"/>
    <w:rsid w:val="00481DED"/>
    <w:rsid w:val="00483126"/>
    <w:rsid w:val="004A1A7A"/>
    <w:rsid w:val="004A2D52"/>
    <w:rsid w:val="004B636A"/>
    <w:rsid w:val="004B6D04"/>
    <w:rsid w:val="004F75A4"/>
    <w:rsid w:val="00507001"/>
    <w:rsid w:val="00510600"/>
    <w:rsid w:val="00542115"/>
    <w:rsid w:val="00542992"/>
    <w:rsid w:val="00560F25"/>
    <w:rsid w:val="00574F74"/>
    <w:rsid w:val="0058526F"/>
    <w:rsid w:val="005B618A"/>
    <w:rsid w:val="005C3C30"/>
    <w:rsid w:val="005D4BF3"/>
    <w:rsid w:val="005F1E60"/>
    <w:rsid w:val="005FEF14"/>
    <w:rsid w:val="00627A6B"/>
    <w:rsid w:val="00631C3D"/>
    <w:rsid w:val="00644D41"/>
    <w:rsid w:val="0065559F"/>
    <w:rsid w:val="0065634E"/>
    <w:rsid w:val="00666511"/>
    <w:rsid w:val="00681677"/>
    <w:rsid w:val="006B76BF"/>
    <w:rsid w:val="006D4E5A"/>
    <w:rsid w:val="006E2C18"/>
    <w:rsid w:val="006E7188"/>
    <w:rsid w:val="00704FD6"/>
    <w:rsid w:val="00741757"/>
    <w:rsid w:val="007605CC"/>
    <w:rsid w:val="00783DB6"/>
    <w:rsid w:val="007842B8"/>
    <w:rsid w:val="00795738"/>
    <w:rsid w:val="007C0EC2"/>
    <w:rsid w:val="007C45F4"/>
    <w:rsid w:val="007D545D"/>
    <w:rsid w:val="0080749C"/>
    <w:rsid w:val="008362F0"/>
    <w:rsid w:val="0083778C"/>
    <w:rsid w:val="00837D8B"/>
    <w:rsid w:val="00844DBD"/>
    <w:rsid w:val="008561D8"/>
    <w:rsid w:val="0087271E"/>
    <w:rsid w:val="00881820"/>
    <w:rsid w:val="0089360D"/>
    <w:rsid w:val="008A41E7"/>
    <w:rsid w:val="008C15D5"/>
    <w:rsid w:val="008C3077"/>
    <w:rsid w:val="008C3C1C"/>
    <w:rsid w:val="008D717E"/>
    <w:rsid w:val="008E5DF8"/>
    <w:rsid w:val="008F0B2A"/>
    <w:rsid w:val="008F3CF5"/>
    <w:rsid w:val="0091393A"/>
    <w:rsid w:val="00941E5E"/>
    <w:rsid w:val="009519FF"/>
    <w:rsid w:val="00964769"/>
    <w:rsid w:val="00982500"/>
    <w:rsid w:val="00986778"/>
    <w:rsid w:val="009B77C8"/>
    <w:rsid w:val="009C1BAB"/>
    <w:rsid w:val="009C2E2A"/>
    <w:rsid w:val="009F38F3"/>
    <w:rsid w:val="009F59C8"/>
    <w:rsid w:val="00A00F1E"/>
    <w:rsid w:val="00A1651B"/>
    <w:rsid w:val="00A355CB"/>
    <w:rsid w:val="00A46B1F"/>
    <w:rsid w:val="00A54F9F"/>
    <w:rsid w:val="00A81308"/>
    <w:rsid w:val="00A830ED"/>
    <w:rsid w:val="00A838DE"/>
    <w:rsid w:val="00A86E85"/>
    <w:rsid w:val="00A90A64"/>
    <w:rsid w:val="00AE254F"/>
    <w:rsid w:val="00B44E97"/>
    <w:rsid w:val="00B53E69"/>
    <w:rsid w:val="00B769AF"/>
    <w:rsid w:val="00B821CD"/>
    <w:rsid w:val="00BA5295"/>
    <w:rsid w:val="00BA781A"/>
    <w:rsid w:val="00BB02C4"/>
    <w:rsid w:val="00BC61D5"/>
    <w:rsid w:val="00C33647"/>
    <w:rsid w:val="00C54D2D"/>
    <w:rsid w:val="00C60A43"/>
    <w:rsid w:val="00CB68EB"/>
    <w:rsid w:val="00CB7E5D"/>
    <w:rsid w:val="00CE7DC6"/>
    <w:rsid w:val="00CF34ED"/>
    <w:rsid w:val="00D04441"/>
    <w:rsid w:val="00D24D69"/>
    <w:rsid w:val="00D40B88"/>
    <w:rsid w:val="00D44DD8"/>
    <w:rsid w:val="00D539EF"/>
    <w:rsid w:val="00D54130"/>
    <w:rsid w:val="00D664A9"/>
    <w:rsid w:val="00D7102A"/>
    <w:rsid w:val="00D82807"/>
    <w:rsid w:val="00D959D4"/>
    <w:rsid w:val="00DA3D75"/>
    <w:rsid w:val="00DB53C9"/>
    <w:rsid w:val="00DC16BD"/>
    <w:rsid w:val="00DC7C23"/>
    <w:rsid w:val="00DD3E2D"/>
    <w:rsid w:val="00E2456E"/>
    <w:rsid w:val="00E51533"/>
    <w:rsid w:val="00E551D6"/>
    <w:rsid w:val="00E70F57"/>
    <w:rsid w:val="00E8479D"/>
    <w:rsid w:val="00E85224"/>
    <w:rsid w:val="00EA3E2A"/>
    <w:rsid w:val="00ED062D"/>
    <w:rsid w:val="00ED47F7"/>
    <w:rsid w:val="00ED577E"/>
    <w:rsid w:val="00EF6371"/>
    <w:rsid w:val="00F1748A"/>
    <w:rsid w:val="00F23F40"/>
    <w:rsid w:val="00F271BB"/>
    <w:rsid w:val="00F505CA"/>
    <w:rsid w:val="00F54D40"/>
    <w:rsid w:val="00F6583E"/>
    <w:rsid w:val="00F81DBD"/>
    <w:rsid w:val="00F85CFE"/>
    <w:rsid w:val="00F879BF"/>
    <w:rsid w:val="00F92ED6"/>
    <w:rsid w:val="00FA7A05"/>
    <w:rsid w:val="00FC2164"/>
    <w:rsid w:val="00FD6C56"/>
    <w:rsid w:val="00FE72B7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Balk1">
    <w:name w:val="heading 1"/>
    <w:aliases w:val="TITRE 2"/>
    <w:basedOn w:val="Normal"/>
    <w:next w:val="Normal"/>
    <w:link w:val="Balk1Char"/>
    <w:uiPriority w:val="9"/>
    <w:qFormat/>
    <w:rsid w:val="003A4BFB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FFB600"/>
      <w:sz w:val="32"/>
      <w:szCs w:val="32"/>
    </w:rPr>
  </w:style>
  <w:style w:type="paragraph" w:styleId="Balk2">
    <w:name w:val="heading 2"/>
    <w:aliases w:val="TITRE 3 - Tolérance"/>
    <w:basedOn w:val="Normal"/>
    <w:next w:val="Normal"/>
    <w:link w:val="Balk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aragraf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Balk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VarsaylanParagrafYazTipi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Balk1Char">
    <w:name w:val="Başlık 1 Char"/>
    <w:aliases w:val="TITRE 2 Char"/>
    <w:basedOn w:val="VarsaylanParagrafYazTipi"/>
    <w:link w:val="Balk1"/>
    <w:uiPriority w:val="9"/>
    <w:rsid w:val="003A4BFB"/>
    <w:rPr>
      <w:rFonts w:ascii="Segoe UI" w:eastAsiaTheme="majorEastAsia" w:hAnsi="Segoe UI" w:cstheme="majorBidi"/>
      <w:color w:val="FFB600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VarsaylanParagrafYazTipi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795738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3A4BFB"/>
    <w:pPr>
      <w:pBdr>
        <w:bottom w:val="single" w:sz="6" w:space="1" w:color="FF9E1B"/>
      </w:pBdr>
      <w:spacing w:line="235" w:lineRule="atLeast"/>
    </w:pPr>
    <w:rPr>
      <w:rFonts w:ascii="Segoe UI" w:hAnsi="Segoe UI" w:cs="Segoe UI"/>
      <w:bCs/>
      <w:caps/>
      <w:color w:val="FF9E1B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VarsaylanParagrafYazTipi"/>
    <w:link w:val="BENEFITS"/>
    <w:rsid w:val="003A4BFB"/>
    <w:rPr>
      <w:rFonts w:ascii="Segoe UI" w:hAnsi="Segoe UI" w:cs="Segoe UI"/>
      <w:bCs/>
      <w:caps/>
      <w:color w:val="FF9E1B"/>
      <w:kern w:val="0"/>
      <w:sz w:val="36"/>
      <w:szCs w:val="36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VarsaylanParagrafYazTipi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VarsaylanParagrafYazTipi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Balk2Char">
    <w:name w:val="Başlık 2 Char"/>
    <w:aliases w:val="TITRE 3 - Tolérance Char"/>
    <w:basedOn w:val="VarsaylanParagrafYazTipi"/>
    <w:link w:val="Balk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VarsaylanParagrafYazTipi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7AAA-B6D6-5E48-826C-8AFA26E9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Merve Dolgun</cp:lastModifiedBy>
  <cp:revision>18</cp:revision>
  <dcterms:created xsi:type="dcterms:W3CDTF">2023-03-07T09:20:00Z</dcterms:created>
  <dcterms:modified xsi:type="dcterms:W3CDTF">2023-07-21T08:36:00Z</dcterms:modified>
</cp:coreProperties>
</file>